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029D6">
      <w:pPr>
        <w:spacing w:line="420" w:lineRule="exact"/>
        <w:jc w:val="right"/>
        <w:rPr>
          <w:sz w:val="24"/>
        </w:rPr>
      </w:pPr>
      <w:r>
        <w:rPr>
          <w:sz w:val="24"/>
        </w:rPr>
        <w:t>文件编号：AF/</w:t>
      </w: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5-A0</w:t>
      </w:r>
    </w:p>
    <w:p w14:paraId="108D83CD">
      <w:pPr>
        <w:jc w:val="center"/>
        <w:rPr>
          <w:rFonts w:hint="eastAsia" w:ascii="宋体" w:hAnsi="宋体" w:eastAsia="宋体"/>
          <w:b/>
          <w:sz w:val="32"/>
          <w:szCs w:val="21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</w:rPr>
        <w:t>修正案审查申请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表</w:t>
      </w:r>
    </w:p>
    <w:tbl>
      <w:tblPr>
        <w:tblStyle w:val="5"/>
        <w:tblW w:w="9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2238"/>
        <w:gridCol w:w="2448"/>
        <w:gridCol w:w="2030"/>
      </w:tblGrid>
      <w:tr w14:paraId="4F316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293" w:type="dxa"/>
            <w:vAlign w:val="center"/>
          </w:tcPr>
          <w:p w14:paraId="13130111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项目名称</w:t>
            </w:r>
          </w:p>
        </w:tc>
        <w:tc>
          <w:tcPr>
            <w:tcW w:w="6716" w:type="dxa"/>
            <w:gridSpan w:val="3"/>
            <w:vAlign w:val="center"/>
          </w:tcPr>
          <w:p w14:paraId="0F980120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7885B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293" w:type="dxa"/>
            <w:vAlign w:val="center"/>
          </w:tcPr>
          <w:p w14:paraId="793EF4E1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sz w:val="24"/>
                <w:szCs w:val="21"/>
              </w:rPr>
              <w:t>申办者</w:t>
            </w:r>
          </w:p>
        </w:tc>
        <w:tc>
          <w:tcPr>
            <w:tcW w:w="6716" w:type="dxa"/>
            <w:gridSpan w:val="3"/>
            <w:vAlign w:val="center"/>
          </w:tcPr>
          <w:p w14:paraId="10989F52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3E17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39ACA75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方案版本号</w:t>
            </w:r>
          </w:p>
        </w:tc>
        <w:tc>
          <w:tcPr>
            <w:tcW w:w="2238" w:type="dxa"/>
            <w:vAlign w:val="center"/>
          </w:tcPr>
          <w:p w14:paraId="65053CA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7CDB2B54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方案版本日期</w:t>
            </w:r>
          </w:p>
        </w:tc>
        <w:tc>
          <w:tcPr>
            <w:tcW w:w="2030" w:type="dxa"/>
            <w:vAlign w:val="center"/>
          </w:tcPr>
          <w:p w14:paraId="17844E7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62E9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18766AE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知情同意书版本号</w:t>
            </w:r>
          </w:p>
        </w:tc>
        <w:tc>
          <w:tcPr>
            <w:tcW w:w="2238" w:type="dxa"/>
            <w:vAlign w:val="center"/>
          </w:tcPr>
          <w:p w14:paraId="6E0D32D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0A9A440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知情同意书版本日期</w:t>
            </w:r>
          </w:p>
        </w:tc>
        <w:tc>
          <w:tcPr>
            <w:tcW w:w="2030" w:type="dxa"/>
            <w:vAlign w:val="center"/>
          </w:tcPr>
          <w:p w14:paraId="716536C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0AA34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4F4887EC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伦理审查批件号</w:t>
            </w:r>
          </w:p>
        </w:tc>
        <w:tc>
          <w:tcPr>
            <w:tcW w:w="2238" w:type="dxa"/>
            <w:vAlign w:val="center"/>
          </w:tcPr>
          <w:p w14:paraId="3A4B558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2D1E9239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伦理审查批件有效期</w:t>
            </w:r>
          </w:p>
        </w:tc>
        <w:tc>
          <w:tcPr>
            <w:tcW w:w="2030" w:type="dxa"/>
            <w:vAlign w:val="center"/>
          </w:tcPr>
          <w:p w14:paraId="65C8FD3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  <w:tr w14:paraId="35867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293" w:type="dxa"/>
            <w:vAlign w:val="center"/>
          </w:tcPr>
          <w:p w14:paraId="606D797E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本院承担专业/科室</w:t>
            </w:r>
          </w:p>
        </w:tc>
        <w:tc>
          <w:tcPr>
            <w:tcW w:w="2238" w:type="dxa"/>
            <w:vAlign w:val="center"/>
          </w:tcPr>
          <w:p w14:paraId="7E0795FF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685431A7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</w:t>
            </w:r>
          </w:p>
        </w:tc>
        <w:tc>
          <w:tcPr>
            <w:tcW w:w="2030" w:type="dxa"/>
            <w:vAlign w:val="center"/>
          </w:tcPr>
          <w:p w14:paraId="2E09ADFC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30CB801C">
      <w:pPr>
        <w:spacing w:line="360" w:lineRule="auto"/>
        <w:rPr>
          <w:rFonts w:ascii="Times New Roman" w:hAnsi="Times New Roman" w:eastAsia="宋体" w:cs="宋体"/>
          <w:b/>
          <w:bCs/>
          <w:sz w:val="24"/>
        </w:rPr>
      </w:pPr>
      <w:r>
        <w:rPr>
          <w:rFonts w:hint="eastAsia" w:ascii="Times New Roman" w:hAnsi="Times New Roman" w:eastAsia="宋体" w:cs="宋体"/>
          <w:b/>
          <w:bCs/>
          <w:sz w:val="24"/>
        </w:rPr>
        <w:t>一、一般信息（请在相应选项框内打“Ｘ”或“</w:t>
      </w:r>
      <w:r>
        <w:rPr>
          <w:rFonts w:hint="eastAsia" w:ascii="Times New Roman" w:hAnsi="Times New Roman" w:eastAsia="宋体" w:cs="宋体"/>
          <w:b/>
          <w:bCs/>
          <w:sz w:val="24"/>
          <w:szCs w:val="23"/>
        </w:rPr>
        <w:t>■</w:t>
      </w:r>
      <w:r>
        <w:rPr>
          <w:rFonts w:hint="eastAsia" w:ascii="Times New Roman" w:hAnsi="Times New Roman" w:eastAsia="宋体" w:cs="宋体"/>
          <w:b/>
          <w:bCs/>
          <w:sz w:val="24"/>
        </w:rPr>
        <w:t>”）</w:t>
      </w:r>
    </w:p>
    <w:p w14:paraId="04FBBBF0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提出修正者</w:t>
      </w:r>
      <w:r>
        <w:rPr>
          <w:rFonts w:hint="eastAsia" w:ascii="Times New Roman" w:hAnsi="Times New Roman" w:eastAsia="宋体"/>
          <w:sz w:val="24"/>
          <w:lang w:eastAsia="zh-CN"/>
        </w:rPr>
        <w:t>：</w:t>
      </w:r>
      <w:r>
        <w:rPr>
          <w:rFonts w:hint="eastAsia" w:ascii="Times New Roman" w:hAnsi="Times New Roman" w:eastAsia="宋体"/>
          <w:sz w:val="24"/>
        </w:rPr>
        <w:t xml:space="preserve"> </w:t>
      </w:r>
      <w:r>
        <w:rPr>
          <w:rFonts w:hint="eastAsia" w:ascii="Times New Roman" w:hAnsi="Times New Roman" w:eastAsia="宋体"/>
          <w:kern w:val="0"/>
          <w:sz w:val="24"/>
        </w:rPr>
        <w:t xml:space="preserve"> □项目申办方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</w:rPr>
        <w:t>□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试验</w:t>
      </w:r>
      <w:r>
        <w:rPr>
          <w:rFonts w:hint="eastAsia" w:ascii="Times New Roman" w:hAnsi="Times New Roman" w:eastAsia="宋体"/>
          <w:kern w:val="0"/>
          <w:sz w:val="24"/>
        </w:rPr>
        <w:t>中心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</w:rPr>
        <w:t>□主要研究者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</w:rPr>
        <w:t>□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其他：</w:t>
      </w:r>
      <w:r>
        <w:rPr>
          <w:rFonts w:hint="eastAsia" w:ascii="Times New Roman" w:hAnsi="Times New Roman" w:eastAsia="宋体"/>
          <w:kern w:val="0"/>
          <w:sz w:val="24"/>
        </w:rPr>
        <w:t xml:space="preserve">_______ </w:t>
      </w:r>
    </w:p>
    <w:p w14:paraId="05B2D830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kern w:val="0"/>
          <w:sz w:val="24"/>
        </w:rPr>
        <w:t>修正类别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：</w:t>
      </w:r>
      <w:r>
        <w:rPr>
          <w:rFonts w:hint="eastAsia" w:ascii="Times New Roman" w:hAnsi="Times New Roman" w:eastAsia="宋体"/>
          <w:kern w:val="0"/>
          <w:sz w:val="24"/>
        </w:rPr>
        <w:t xml:space="preserve">    □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试验</w:t>
      </w:r>
      <w:r>
        <w:rPr>
          <w:rFonts w:hint="eastAsia" w:ascii="Times New Roman" w:hAnsi="Times New Roman" w:eastAsia="宋体"/>
          <w:kern w:val="0"/>
          <w:sz w:val="24"/>
        </w:rPr>
        <w:t>设计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</w:rPr>
        <w:t xml:space="preserve"> □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试验</w:t>
      </w:r>
      <w:r>
        <w:rPr>
          <w:rFonts w:hint="eastAsia" w:ascii="Times New Roman" w:hAnsi="Times New Roman" w:eastAsia="宋体"/>
          <w:kern w:val="0"/>
          <w:sz w:val="24"/>
        </w:rPr>
        <w:t>步骤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</w:rPr>
        <w:t xml:space="preserve"> □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试验参与者</w:t>
      </w:r>
      <w:r>
        <w:rPr>
          <w:rFonts w:hint="eastAsia" w:ascii="Times New Roman" w:hAnsi="Times New Roman" w:eastAsia="宋体"/>
          <w:kern w:val="0"/>
          <w:sz w:val="24"/>
        </w:rPr>
        <w:t>例数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</w:rPr>
        <w:t>□纳入排除标准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</w:p>
    <w:p w14:paraId="665E6096">
      <w:pPr>
        <w:pStyle w:val="9"/>
        <w:spacing w:line="360" w:lineRule="auto"/>
        <w:ind w:left="0" w:firstLine="1920" w:firstLineChars="8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kern w:val="0"/>
          <w:sz w:val="24"/>
          <w:lang w:eastAsia="zh-CN"/>
        </w:rPr>
        <w:t>□</w:t>
      </w:r>
      <w:r>
        <w:rPr>
          <w:rFonts w:hint="eastAsia" w:ascii="Times New Roman" w:hAnsi="Times New Roman" w:eastAsia="宋体"/>
          <w:kern w:val="0"/>
          <w:sz w:val="24"/>
        </w:rPr>
        <w:t>干预措施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</w:rPr>
        <w:t>□知情同意书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</w:rPr>
        <w:t>□招募材料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</w:rPr>
        <w:t>□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其他：</w:t>
      </w:r>
      <w:r>
        <w:rPr>
          <w:rFonts w:hint="eastAsia" w:ascii="Times New Roman" w:hAnsi="Times New Roman" w:eastAsia="宋体"/>
          <w:kern w:val="0"/>
          <w:sz w:val="24"/>
        </w:rPr>
        <w:t>_________</w:t>
      </w:r>
    </w:p>
    <w:p w14:paraId="29BBDD7E">
      <w:pPr>
        <w:pStyle w:val="9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kern w:val="0"/>
          <w:sz w:val="24"/>
        </w:rPr>
        <w:t>为避免对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试验参与者</w:t>
      </w:r>
      <w:r>
        <w:rPr>
          <w:rFonts w:hint="eastAsia" w:ascii="Times New Roman" w:hAnsi="Times New Roman" w:eastAsia="宋体"/>
          <w:kern w:val="0"/>
          <w:sz w:val="24"/>
        </w:rPr>
        <w:t>造成紧急伤害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</w:rPr>
        <w:t>在提交伦理委员会审查批准前对方案进行了修改并实施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：</w:t>
      </w:r>
      <w:r>
        <w:rPr>
          <w:rFonts w:hint="eastAsia" w:ascii="Times New Roman" w:hAnsi="Times New Roman" w:eastAsia="宋体"/>
          <w:kern w:val="0"/>
          <w:sz w:val="24"/>
        </w:rPr>
        <w:t>□是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，</w:t>
      </w:r>
      <w:r>
        <w:rPr>
          <w:rFonts w:hint="eastAsia" w:ascii="Times New Roman" w:hAnsi="Times New Roman" w:eastAsia="宋体"/>
          <w:kern w:val="0"/>
          <w:sz w:val="24"/>
          <w:lang w:val="en-US" w:eastAsia="zh-CN"/>
        </w:rPr>
        <w:t>请说明（）</w:t>
      </w:r>
      <w:r>
        <w:rPr>
          <w:rFonts w:hint="eastAsia" w:ascii="Times New Roman" w:hAnsi="Times New Roman" w:eastAsia="宋体"/>
          <w:kern w:val="0"/>
          <w:sz w:val="24"/>
        </w:rPr>
        <w:t>，□否</w:t>
      </w:r>
    </w:p>
    <w:p w14:paraId="5C87E4EF">
      <w:pPr>
        <w:spacing w:beforeLines="25" w:line="360" w:lineRule="auto"/>
        <w:ind w:left="0" w:firstLine="0" w:firstLineChars="0"/>
        <w:rPr>
          <w:rFonts w:hint="eastAsia" w:ascii="Times New Roman" w:hAnsi="Times New Roman" w:eastAsia="宋体" w:cs="宋体"/>
          <w:b/>
          <w:bCs/>
          <w:sz w:val="24"/>
        </w:rPr>
      </w:pPr>
      <w:r>
        <w:rPr>
          <w:rFonts w:hint="eastAsia" w:ascii="Times New Roman" w:hAnsi="Times New Roman" w:eastAsia="宋体" w:cs="宋体"/>
          <w:b/>
          <w:bCs/>
          <w:sz w:val="24"/>
          <w:lang w:val="en-US" w:eastAsia="zh-CN"/>
        </w:rPr>
        <w:t>二、</w:t>
      </w:r>
      <w:r>
        <w:rPr>
          <w:rFonts w:hint="eastAsia" w:ascii="Times New Roman" w:hAnsi="Times New Roman" w:eastAsia="宋体" w:cs="宋体"/>
          <w:b/>
          <w:bCs/>
          <w:sz w:val="24"/>
        </w:rPr>
        <w:t>修正的具体内容与原因</w:t>
      </w:r>
      <w:r>
        <w:rPr>
          <w:rFonts w:hint="eastAsia" w:ascii="Times New Roman" w:hAnsi="Times New Roman" w:eastAsia="宋体" w:cs="宋体"/>
          <w:b/>
          <w:bCs/>
          <w:sz w:val="24"/>
          <w:lang w:eastAsia="zh-CN"/>
        </w:rPr>
        <w:t>（以下部分若内容较多，可提交附件文件。）</w:t>
      </w:r>
    </w:p>
    <w:p w14:paraId="1038A9F4">
      <w:pPr>
        <w:spacing w:line="360" w:lineRule="auto"/>
        <w:rPr>
          <w:rFonts w:ascii="Times New Roman" w:hAnsi="Times New Roman" w:eastAsia="宋体"/>
          <w:b w:val="0"/>
          <w:sz w:val="24"/>
        </w:rPr>
      </w:pPr>
      <w:r>
        <w:rPr>
          <w:rFonts w:hint="eastAsia" w:ascii="Times New Roman" w:hAnsi="Times New Roman" w:eastAsia="宋体"/>
          <w:b w:val="0"/>
          <w:sz w:val="24"/>
        </w:rPr>
        <w:t xml:space="preserve">     </w:t>
      </w:r>
    </w:p>
    <w:p w14:paraId="62CB93B5">
      <w:pPr>
        <w:spacing w:line="360" w:lineRule="auto"/>
        <w:rPr>
          <w:rFonts w:ascii="Times New Roman" w:hAnsi="Times New Roman" w:eastAsia="宋体" w:cstheme="minorEastAsia"/>
          <w:b w:val="0"/>
          <w:sz w:val="24"/>
        </w:rPr>
      </w:pPr>
    </w:p>
    <w:p w14:paraId="31FD53DE">
      <w:pPr>
        <w:spacing w:line="360" w:lineRule="auto"/>
        <w:rPr>
          <w:rFonts w:ascii="Times New Roman" w:hAnsi="Times New Roman" w:eastAsia="宋体" w:cstheme="minorEastAsia"/>
          <w:b/>
          <w:bCs/>
          <w:sz w:val="24"/>
        </w:rPr>
      </w:pPr>
      <w:r>
        <w:rPr>
          <w:rFonts w:hint="eastAsia" w:ascii="Times New Roman" w:hAnsi="Times New Roman" w:eastAsia="宋体" w:cstheme="minorEastAsia"/>
          <w:b/>
          <w:bCs/>
          <w:sz w:val="24"/>
        </w:rPr>
        <w:t>三、修正案对</w:t>
      </w:r>
      <w:r>
        <w:rPr>
          <w:rFonts w:hint="eastAsia" w:eastAsia="宋体" w:cstheme="minorEastAsia"/>
          <w:b/>
          <w:bCs/>
          <w:sz w:val="24"/>
          <w:lang w:eastAsia="zh-CN"/>
        </w:rPr>
        <w:t>试验</w:t>
      </w:r>
      <w:r>
        <w:rPr>
          <w:rFonts w:hint="eastAsia" w:ascii="Times New Roman" w:hAnsi="Times New Roman" w:eastAsia="宋体" w:cstheme="minorEastAsia"/>
          <w:b/>
          <w:bCs/>
          <w:sz w:val="24"/>
        </w:rPr>
        <w:t>的影响</w:t>
      </w:r>
    </w:p>
    <w:p w14:paraId="50A3C96E">
      <w:pPr>
        <w:pStyle w:val="9"/>
        <w:numPr>
          <w:ilvl w:val="0"/>
          <w:numId w:val="2"/>
        </w:numPr>
        <w:spacing w:line="360" w:lineRule="auto"/>
        <w:ind w:left="440" w:hanging="480" w:hangingChars="2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修正案是否增加</w:t>
      </w:r>
      <w:r>
        <w:rPr>
          <w:rFonts w:hint="eastAsia" w:ascii="Times New Roman" w:hAnsi="Times New Roman" w:eastAsia="宋体"/>
          <w:sz w:val="24"/>
          <w:lang w:eastAsia="zh-CN"/>
        </w:rPr>
        <w:t>试验</w:t>
      </w:r>
      <w:r>
        <w:rPr>
          <w:rFonts w:hint="eastAsia" w:ascii="Times New Roman" w:hAnsi="Times New Roman" w:eastAsia="宋体"/>
          <w:sz w:val="24"/>
        </w:rPr>
        <w:t>的预期风险</w:t>
      </w:r>
      <w:r>
        <w:rPr>
          <w:rFonts w:hint="eastAsia" w:ascii="Times New Roman" w:hAnsi="Times New Roman" w:eastAsia="宋体"/>
          <w:sz w:val="24"/>
          <w:lang w:eastAsia="zh-CN"/>
        </w:rPr>
        <w:t>：</w:t>
      </w:r>
      <w:r>
        <w:rPr>
          <w:rFonts w:hint="eastAsia" w:ascii="Times New Roman" w:hAnsi="Times New Roman" w:eastAsia="宋体"/>
          <w:kern w:val="0"/>
          <w:sz w:val="24"/>
        </w:rPr>
        <w:t>□是， □否</w:t>
      </w:r>
    </w:p>
    <w:p w14:paraId="575F9D6C">
      <w:pPr>
        <w:pStyle w:val="9"/>
        <w:numPr>
          <w:ilvl w:val="0"/>
          <w:numId w:val="2"/>
        </w:numPr>
        <w:spacing w:line="360" w:lineRule="auto"/>
        <w:ind w:left="440" w:hanging="480" w:hangingChars="2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sz w:val="24"/>
        </w:rPr>
        <w:t>修正案是否降低</w:t>
      </w:r>
      <w:r>
        <w:rPr>
          <w:rFonts w:hint="eastAsia" w:ascii="Times New Roman" w:hAnsi="Times New Roman" w:eastAsia="宋体"/>
          <w:sz w:val="24"/>
          <w:lang w:eastAsia="zh-CN"/>
        </w:rPr>
        <w:t>试验参与者</w:t>
      </w:r>
      <w:r>
        <w:rPr>
          <w:rFonts w:hint="eastAsia" w:ascii="Times New Roman" w:hAnsi="Times New Roman" w:eastAsia="宋体"/>
          <w:sz w:val="24"/>
        </w:rPr>
        <w:t>预期受益：</w:t>
      </w:r>
      <w:r>
        <w:rPr>
          <w:rFonts w:hint="eastAsia" w:ascii="Times New Roman" w:hAnsi="Times New Roman" w:eastAsia="宋体"/>
          <w:kern w:val="0"/>
          <w:sz w:val="24"/>
        </w:rPr>
        <w:t>□是， □否</w:t>
      </w:r>
    </w:p>
    <w:p w14:paraId="1BA5E60A">
      <w:pPr>
        <w:pStyle w:val="9"/>
        <w:numPr>
          <w:ilvl w:val="0"/>
          <w:numId w:val="2"/>
        </w:numPr>
        <w:spacing w:line="360" w:lineRule="auto"/>
        <w:ind w:left="440" w:hanging="480" w:hangingChars="2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kern w:val="0"/>
          <w:sz w:val="24"/>
        </w:rPr>
        <w:t>修正案是否涉及弱势群体：□是， □否</w:t>
      </w:r>
    </w:p>
    <w:p w14:paraId="26F544BD">
      <w:pPr>
        <w:pStyle w:val="9"/>
        <w:numPr>
          <w:ilvl w:val="0"/>
          <w:numId w:val="2"/>
        </w:numPr>
        <w:spacing w:line="360" w:lineRule="auto"/>
        <w:ind w:left="440" w:hanging="480" w:hangingChars="2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kern w:val="0"/>
          <w:sz w:val="24"/>
        </w:rPr>
        <w:t>修正案是否增加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试验参与者</w:t>
      </w:r>
      <w:r>
        <w:rPr>
          <w:rFonts w:hint="eastAsia" w:ascii="Times New Roman" w:hAnsi="Times New Roman" w:eastAsia="宋体"/>
          <w:kern w:val="0"/>
          <w:sz w:val="24"/>
        </w:rPr>
        <w:t>参加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试验</w:t>
      </w:r>
      <w:r>
        <w:rPr>
          <w:rFonts w:hint="eastAsia" w:ascii="Times New Roman" w:hAnsi="Times New Roman" w:eastAsia="宋体"/>
          <w:kern w:val="0"/>
          <w:sz w:val="24"/>
        </w:rPr>
        <w:t>的持续时间或花费：□是， □否</w:t>
      </w:r>
    </w:p>
    <w:p w14:paraId="259AF890">
      <w:pPr>
        <w:pStyle w:val="9"/>
        <w:numPr>
          <w:ilvl w:val="0"/>
          <w:numId w:val="2"/>
        </w:numPr>
        <w:spacing w:line="360" w:lineRule="auto"/>
        <w:ind w:left="440" w:hanging="480" w:hangingChars="2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kern w:val="0"/>
          <w:sz w:val="24"/>
        </w:rPr>
        <w:t>修正案</w:t>
      </w:r>
      <w:r>
        <w:rPr>
          <w:rFonts w:hint="eastAsia" w:ascii="Times New Roman" w:hAnsi="Times New Roman" w:eastAsia="宋体"/>
          <w:sz w:val="24"/>
        </w:rPr>
        <w:t>是否会导致</w:t>
      </w:r>
      <w:r>
        <w:rPr>
          <w:rFonts w:hint="eastAsia" w:ascii="Times New Roman" w:hAnsi="Times New Roman" w:eastAsia="宋体"/>
          <w:sz w:val="24"/>
          <w:lang w:eastAsia="zh-CN"/>
        </w:rPr>
        <w:t>试验参与者</w:t>
      </w:r>
      <w:r>
        <w:rPr>
          <w:rFonts w:hint="eastAsia" w:ascii="Times New Roman" w:hAnsi="Times New Roman" w:eastAsia="宋体"/>
          <w:sz w:val="24"/>
        </w:rPr>
        <w:t>的其他不便利：</w:t>
      </w:r>
      <w:r>
        <w:rPr>
          <w:rFonts w:hint="eastAsia" w:ascii="Times New Roman" w:hAnsi="Times New Roman" w:eastAsia="宋体"/>
          <w:kern w:val="0"/>
          <w:sz w:val="24"/>
        </w:rPr>
        <w:t>□是， □否</w:t>
      </w:r>
    </w:p>
    <w:p w14:paraId="6B73557A">
      <w:pPr>
        <w:pStyle w:val="9"/>
        <w:numPr>
          <w:ilvl w:val="0"/>
          <w:numId w:val="2"/>
        </w:numPr>
        <w:spacing w:line="360" w:lineRule="auto"/>
        <w:ind w:left="440" w:hanging="480" w:hangingChars="2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kern w:val="0"/>
          <w:sz w:val="24"/>
        </w:rPr>
        <w:t>若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试验</w:t>
      </w:r>
      <w:r>
        <w:rPr>
          <w:rFonts w:hint="eastAsia" w:ascii="Times New Roman" w:hAnsi="Times New Roman" w:eastAsia="宋体"/>
          <w:kern w:val="0"/>
          <w:sz w:val="24"/>
        </w:rPr>
        <w:t>已经开始，修正案是否对已纳入的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试验参与者</w:t>
      </w:r>
      <w:r>
        <w:rPr>
          <w:rFonts w:hint="eastAsia" w:ascii="Times New Roman" w:hAnsi="Times New Roman" w:eastAsia="宋体"/>
          <w:kern w:val="0"/>
          <w:sz w:val="24"/>
        </w:rPr>
        <w:t>造成影响：□是，□否，□不适用</w:t>
      </w:r>
    </w:p>
    <w:p w14:paraId="116841DD">
      <w:pPr>
        <w:pStyle w:val="9"/>
        <w:numPr>
          <w:ilvl w:val="0"/>
          <w:numId w:val="2"/>
        </w:numPr>
        <w:spacing w:line="360" w:lineRule="auto"/>
        <w:ind w:left="440" w:hanging="480" w:hangingChars="200"/>
        <w:rPr>
          <w:rFonts w:ascii="Times New Roman" w:hAnsi="Times New Roman" w:eastAsia="宋体"/>
          <w:sz w:val="24"/>
        </w:rPr>
      </w:pPr>
      <w:r>
        <w:rPr>
          <w:rFonts w:hint="eastAsia" w:ascii="Times New Roman" w:hAnsi="Times New Roman" w:eastAsia="宋体"/>
          <w:kern w:val="0"/>
          <w:sz w:val="24"/>
        </w:rPr>
        <w:t>在研</w:t>
      </w:r>
      <w:r>
        <w:rPr>
          <w:rFonts w:hint="eastAsia" w:ascii="Times New Roman" w:hAnsi="Times New Roman" w:eastAsia="宋体"/>
          <w:kern w:val="0"/>
          <w:sz w:val="24"/>
          <w:lang w:eastAsia="zh-CN"/>
        </w:rPr>
        <w:t>试验参与者</w:t>
      </w:r>
      <w:r>
        <w:rPr>
          <w:rFonts w:hint="eastAsia" w:ascii="Times New Roman" w:hAnsi="Times New Roman" w:eastAsia="宋体"/>
          <w:kern w:val="0"/>
          <w:sz w:val="24"/>
        </w:rPr>
        <w:t>是否需要重新获取知情同意： □是， □否， □不适用</w:t>
      </w:r>
    </w:p>
    <w:p w14:paraId="4EE30C87">
      <w:pPr>
        <w:spacing w:beforeLines="25" w:line="360" w:lineRule="auto"/>
        <w:rPr>
          <w:rFonts w:ascii="Times New Roman" w:hAnsi="Times New Roman" w:eastAsia="宋体" w:cstheme="minorEastAsia"/>
          <w:b/>
          <w:bCs/>
          <w:sz w:val="24"/>
        </w:rPr>
      </w:pPr>
      <w:r>
        <w:rPr>
          <w:rFonts w:hint="eastAsia" w:ascii="Times New Roman" w:hAnsi="Times New Roman" w:eastAsia="宋体" w:cstheme="minorEastAsia"/>
          <w:b/>
          <w:bCs/>
          <w:sz w:val="24"/>
        </w:rPr>
        <w:t>四、项目研究进展</w:t>
      </w:r>
    </w:p>
    <w:p w14:paraId="37B1BF45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 w:eastAsia="宋体"/>
          <w:kern w:val="0"/>
          <w:sz w:val="24"/>
        </w:rPr>
        <w:t>项目</w:t>
      </w:r>
      <w:r>
        <w:rPr>
          <w:rFonts w:hint="eastAsia" w:ascii="Times New Roman" w:hAnsi="Times New Roman" w:eastAsia="宋体"/>
          <w:color w:val="000000" w:themeColor="text1"/>
          <w:sz w:val="24"/>
        </w:rPr>
        <w:t>是否已启动：</w:t>
      </w:r>
      <w:r>
        <w:rPr>
          <w:rFonts w:hint="eastAsia" w:ascii="Times New Roman" w:hAnsi="Times New Roman" w:eastAsia="宋体"/>
          <w:color w:val="000000" w:themeColor="text1"/>
          <w:kern w:val="0"/>
          <w:sz w:val="24"/>
        </w:rPr>
        <w:t>□否，□是</w:t>
      </w:r>
      <w:r>
        <w:rPr>
          <w:rFonts w:hint="eastAsia" w:ascii="Times New Roman" w:hAnsi="Times New Roman" w:eastAsia="宋体"/>
          <w:color w:val="000000" w:themeColor="text1"/>
          <w:kern w:val="0"/>
          <w:sz w:val="24"/>
          <w:lang w:eastAsia="zh-CN"/>
        </w:rPr>
        <w:t>（</w:t>
      </w:r>
      <w:r>
        <w:rPr>
          <w:rFonts w:hint="eastAsia" w:ascii="Times New Roman" w:hAnsi="Times New Roman" w:eastAsia="宋体"/>
          <w:color w:val="000000" w:themeColor="text1"/>
          <w:kern w:val="0"/>
          <w:sz w:val="24"/>
        </w:rPr>
        <w:t>如是，请填写以下内容</w:t>
      </w:r>
      <w:r>
        <w:rPr>
          <w:rFonts w:hint="eastAsia" w:ascii="Times New Roman" w:hAnsi="Times New Roman" w:eastAsia="宋体"/>
          <w:color w:val="000000" w:themeColor="text1"/>
          <w:kern w:val="0"/>
          <w:sz w:val="24"/>
          <w:lang w:eastAsia="zh-CN"/>
        </w:rPr>
        <w:t>）</w:t>
      </w:r>
      <w:r>
        <w:rPr>
          <w:rFonts w:hint="eastAsia" w:ascii="Times New Roman" w:hAnsi="Times New Roman" w:eastAsia="宋体"/>
          <w:color w:val="000000" w:themeColor="text1"/>
          <w:kern w:val="0"/>
          <w:sz w:val="24"/>
        </w:rPr>
        <w:t>：</w:t>
      </w:r>
    </w:p>
    <w:p w14:paraId="2D33B7EE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 w:eastAsia="宋体"/>
          <w:color w:val="000000" w:themeColor="text1"/>
          <w:sz w:val="24"/>
        </w:rPr>
        <w:t>筛选人数：</w:t>
      </w:r>
      <w:r>
        <w:rPr>
          <w:rFonts w:hint="eastAsia" w:ascii="Times New Roman" w:hAnsi="Times New Roman" w:eastAsia="宋体"/>
          <w:kern w:val="0"/>
          <w:sz w:val="24"/>
        </w:rPr>
        <w:t xml:space="preserve">____________    </w:t>
      </w:r>
      <w:r>
        <w:rPr>
          <w:rFonts w:hint="eastAsia" w:ascii="Times New Roman" w:hAnsi="Times New Roman" w:eastAsia="宋体"/>
          <w:color w:val="000000" w:themeColor="text1"/>
          <w:sz w:val="24"/>
        </w:rPr>
        <w:t>入组人数：</w:t>
      </w:r>
      <w:r>
        <w:rPr>
          <w:rFonts w:hint="eastAsia" w:ascii="Times New Roman" w:hAnsi="Times New Roman" w:eastAsia="宋体"/>
          <w:kern w:val="0"/>
          <w:sz w:val="24"/>
        </w:rPr>
        <w:t>____________</w:t>
      </w:r>
    </w:p>
    <w:p w14:paraId="399FA74B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 w:eastAsia="宋体"/>
          <w:color w:val="000000" w:themeColor="text1"/>
          <w:sz w:val="24"/>
        </w:rPr>
        <w:t>完成人数：</w:t>
      </w:r>
      <w:r>
        <w:rPr>
          <w:rFonts w:hint="eastAsia" w:ascii="Times New Roman" w:hAnsi="Times New Roman" w:eastAsia="宋体"/>
          <w:kern w:val="0"/>
          <w:sz w:val="24"/>
        </w:rPr>
        <w:t xml:space="preserve">____________    </w:t>
      </w:r>
      <w:r>
        <w:rPr>
          <w:rFonts w:hint="eastAsia" w:ascii="Times New Roman" w:hAnsi="Times New Roman" w:eastAsia="宋体"/>
          <w:color w:val="000000" w:themeColor="text1"/>
          <w:sz w:val="24"/>
        </w:rPr>
        <w:t>脱落人数</w:t>
      </w:r>
      <w:r>
        <w:rPr>
          <w:rFonts w:hint="eastAsia" w:ascii="Times New Roman" w:hAnsi="Times New Roman" w:eastAsia="宋体"/>
          <w:color w:val="000000" w:themeColor="text1"/>
          <w:sz w:val="24"/>
          <w:lang w:eastAsia="zh-CN"/>
        </w:rPr>
        <w:t>（</w:t>
      </w:r>
      <w:r>
        <w:rPr>
          <w:rFonts w:hint="eastAsia" w:ascii="Times New Roman" w:hAnsi="Times New Roman" w:eastAsia="宋体"/>
          <w:color w:val="000000" w:themeColor="text1"/>
          <w:sz w:val="24"/>
        </w:rPr>
        <w:t>包括剔除人数</w:t>
      </w:r>
      <w:r>
        <w:rPr>
          <w:rFonts w:hint="eastAsia" w:ascii="Times New Roman" w:hAnsi="Times New Roman" w:eastAsia="宋体"/>
          <w:color w:val="000000" w:themeColor="text1"/>
          <w:sz w:val="24"/>
          <w:lang w:eastAsia="zh-CN"/>
        </w:rPr>
        <w:t>）</w:t>
      </w:r>
      <w:r>
        <w:rPr>
          <w:rFonts w:hint="eastAsia" w:ascii="Times New Roman" w:hAnsi="Times New Roman" w:eastAsia="宋体"/>
          <w:color w:val="000000" w:themeColor="text1"/>
          <w:sz w:val="24"/>
        </w:rPr>
        <w:t>：</w:t>
      </w:r>
      <w:r>
        <w:rPr>
          <w:rFonts w:hint="eastAsia" w:ascii="Times New Roman" w:hAnsi="Times New Roman" w:eastAsia="宋体"/>
          <w:kern w:val="0"/>
          <w:sz w:val="24"/>
        </w:rPr>
        <w:t>____________</w:t>
      </w:r>
    </w:p>
    <w:p w14:paraId="4A1F601A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 w:eastAsia="宋体"/>
          <w:color w:val="000000" w:themeColor="text1"/>
          <w:sz w:val="24"/>
        </w:rPr>
        <w:t>严重不良事件发生情况：□无</w:t>
      </w:r>
      <w:r>
        <w:rPr>
          <w:rFonts w:hint="eastAsia" w:ascii="Times New Roman" w:hAnsi="Times New Roman" w:eastAsia="宋体"/>
          <w:color w:val="000000" w:themeColor="text1"/>
          <w:sz w:val="24"/>
          <w:lang w:eastAsia="zh-CN"/>
        </w:rPr>
        <w:t>，</w:t>
      </w:r>
      <w:r>
        <w:rPr>
          <w:rFonts w:hint="eastAsia" w:ascii="Times New Roman" w:hAnsi="Times New Roman" w:eastAsia="宋体"/>
          <w:color w:val="000000" w:themeColor="text1"/>
          <w:sz w:val="24"/>
        </w:rPr>
        <w:t xml:space="preserve"> □有    如有，发生例数：</w:t>
      </w:r>
      <w:r>
        <w:rPr>
          <w:rFonts w:hint="eastAsia" w:ascii="Times New Roman" w:hAnsi="Times New Roman" w:eastAsia="宋体"/>
          <w:kern w:val="0"/>
          <w:sz w:val="24"/>
        </w:rPr>
        <w:t>____________</w:t>
      </w:r>
    </w:p>
    <w:p w14:paraId="34D010CD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 w:eastAsia="宋体"/>
          <w:color w:val="000000" w:themeColor="text1"/>
          <w:sz w:val="24"/>
        </w:rPr>
        <w:t>试验期间盲态保持情况：试验盲态：□单盲</w:t>
      </w:r>
      <w:r>
        <w:rPr>
          <w:rFonts w:hint="eastAsia" w:ascii="Times New Roman" w:hAnsi="Times New Roman" w:eastAsia="宋体"/>
          <w:color w:val="000000" w:themeColor="text1"/>
          <w:sz w:val="24"/>
          <w:lang w:eastAsia="zh-CN"/>
        </w:rPr>
        <w:t>，</w:t>
      </w:r>
      <w:r>
        <w:rPr>
          <w:rFonts w:hint="eastAsia" w:ascii="Times New Roman" w:hAnsi="Times New Roman" w:eastAsia="宋体"/>
          <w:color w:val="000000" w:themeColor="text1"/>
          <w:sz w:val="24"/>
        </w:rPr>
        <w:t>□双盲</w:t>
      </w:r>
      <w:r>
        <w:rPr>
          <w:rFonts w:hint="eastAsia" w:ascii="Times New Roman" w:hAnsi="Times New Roman" w:eastAsia="宋体"/>
          <w:color w:val="000000" w:themeColor="text1"/>
          <w:sz w:val="24"/>
          <w:lang w:eastAsia="zh-CN"/>
        </w:rPr>
        <w:t>，</w:t>
      </w:r>
      <w:r>
        <w:rPr>
          <w:rFonts w:hint="eastAsia" w:ascii="Times New Roman" w:hAnsi="Times New Roman" w:eastAsia="宋体"/>
          <w:color w:val="000000" w:themeColor="text1"/>
          <w:sz w:val="24"/>
        </w:rPr>
        <w:t>□无设盲</w:t>
      </w:r>
      <w:r>
        <w:rPr>
          <w:rFonts w:hint="eastAsia" w:ascii="Times New Roman" w:hAnsi="Times New Roman" w:eastAsia="宋体"/>
          <w:color w:val="000000" w:themeColor="text1"/>
          <w:sz w:val="24"/>
          <w:lang w:eastAsia="zh-CN"/>
        </w:rPr>
        <w:t>，</w:t>
      </w:r>
      <w:r>
        <w:rPr>
          <w:rFonts w:hint="eastAsia" w:ascii="Times New Roman" w:hAnsi="Times New Roman" w:eastAsia="宋体"/>
          <w:color w:val="000000" w:themeColor="text1"/>
          <w:sz w:val="24"/>
        </w:rPr>
        <w:t>□不适用</w:t>
      </w:r>
    </w:p>
    <w:p w14:paraId="2987165C">
      <w:pPr>
        <w:pStyle w:val="9"/>
        <w:spacing w:after="156" w:afterLines="-2147483648" w:line="360" w:lineRule="auto"/>
        <w:ind w:left="420" w:firstLine="2640" w:firstLineChars="1100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 w:eastAsia="宋体"/>
          <w:color w:val="000000" w:themeColor="text1"/>
          <w:sz w:val="24"/>
        </w:rPr>
        <w:t>如果是双盲试验，有无紧急揭盲</w:t>
      </w:r>
      <w:r>
        <w:rPr>
          <w:rFonts w:hint="eastAsia" w:ascii="Times New Roman" w:hAnsi="Times New Roman" w:eastAsia="宋体"/>
          <w:color w:val="000000" w:themeColor="text1"/>
          <w:sz w:val="24"/>
          <w:lang w:eastAsia="zh-CN"/>
        </w:rPr>
        <w:t>：</w:t>
      </w:r>
      <w:r>
        <w:rPr>
          <w:rFonts w:hint="eastAsia" w:ascii="Times New Roman" w:hAnsi="Times New Roman" w:eastAsia="宋体"/>
          <w:color w:val="000000" w:themeColor="text1"/>
          <w:sz w:val="24"/>
        </w:rPr>
        <w:t xml:space="preserve"> □无</w:t>
      </w:r>
      <w:r>
        <w:rPr>
          <w:rFonts w:hint="eastAsia" w:ascii="Times New Roman" w:hAnsi="Times New Roman" w:eastAsia="宋体"/>
          <w:color w:val="000000" w:themeColor="text1"/>
          <w:sz w:val="24"/>
          <w:lang w:eastAsia="zh-CN"/>
        </w:rPr>
        <w:t>，</w:t>
      </w:r>
      <w:r>
        <w:rPr>
          <w:rFonts w:hint="eastAsia" w:ascii="Times New Roman" w:hAnsi="Times New Roman" w:eastAsia="宋体"/>
          <w:color w:val="000000" w:themeColor="text1"/>
          <w:sz w:val="24"/>
        </w:rPr>
        <w:t xml:space="preserve">□有 </w:t>
      </w:r>
    </w:p>
    <w:p w14:paraId="6416185A">
      <w:pPr>
        <w:pStyle w:val="9"/>
        <w:numPr>
          <w:ilvl w:val="0"/>
          <w:numId w:val="2"/>
        </w:numPr>
        <w:spacing w:after="156" w:afterLines="-2147483648" w:line="360" w:lineRule="auto"/>
        <w:ind w:left="0" w:firstLine="0" w:firstLineChars="0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 w:eastAsia="宋体"/>
          <w:color w:val="000000" w:themeColor="text1"/>
          <w:sz w:val="24"/>
        </w:rPr>
        <w:t>本中心是否已经结束研究或者数据库已经锁定：</w:t>
      </w:r>
      <w:r>
        <w:rPr>
          <w:rFonts w:hint="eastAsia" w:ascii="Times New Roman" w:hAnsi="Times New Roman" w:eastAsia="宋体"/>
          <w:kern w:val="0"/>
          <w:sz w:val="24"/>
        </w:rPr>
        <w:t>□是， □否</w:t>
      </w:r>
    </w:p>
    <w:p w14:paraId="67297F44">
      <w:pPr>
        <w:pStyle w:val="9"/>
        <w:spacing w:line="360" w:lineRule="auto"/>
        <w:ind w:left="420" w:firstLine="0" w:firstLineChars="0"/>
        <w:rPr>
          <w:rFonts w:ascii="Times New Roman" w:hAnsi="Times New Roman" w:eastAsia="宋体"/>
          <w:sz w:val="24"/>
        </w:rPr>
      </w:pPr>
    </w:p>
    <w:tbl>
      <w:tblPr>
        <w:tblStyle w:val="5"/>
        <w:tblW w:w="97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503"/>
        <w:gridCol w:w="1701"/>
        <w:gridCol w:w="3259"/>
      </w:tblGrid>
      <w:tr w14:paraId="03C59F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FFB2FF">
            <w:pPr>
              <w:pStyle w:val="9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声明</w:t>
            </w:r>
          </w:p>
        </w:tc>
        <w:tc>
          <w:tcPr>
            <w:tcW w:w="746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C4BF08">
            <w:pPr>
              <w:pStyle w:val="9"/>
              <w:spacing w:line="360" w:lineRule="auto"/>
              <w:ind w:firstLine="0" w:firstLineChars="0"/>
              <w:jc w:val="left"/>
              <w:rPr>
                <w:rFonts w:hint="eastAsia"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我保证以上信息真实准确，并负责该临床试验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  <w:t>全过程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的质量保证，承诺该临床试验数据真实可靠，操作规范，我将遵循GCP的原则以及伦理委员会的要求，开展本项临床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。本人承诺本研究团队人员与该项目无利益冲突。如有失实，愿意承担相关责任。</w:t>
            </w:r>
          </w:p>
        </w:tc>
      </w:tr>
      <w:tr w14:paraId="1D484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0BC80F">
            <w:pPr>
              <w:pStyle w:val="9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主要研究者签字</w:t>
            </w:r>
          </w:p>
        </w:tc>
        <w:tc>
          <w:tcPr>
            <w:tcW w:w="25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A28C0">
            <w:pPr>
              <w:pStyle w:val="9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4C768">
            <w:pPr>
              <w:pStyle w:val="9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  期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9004E77">
            <w:pPr>
              <w:pStyle w:val="9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0400A50C">
      <w:pPr>
        <w:spacing w:line="400" w:lineRule="exact"/>
        <w:rPr>
          <w:rFonts w:ascii="宋体" w:hAnsi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26E16"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36D906D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启用日期：</w:t>
    </w:r>
    <w:r>
      <w:rPr>
        <w:rFonts w:hint="eastAsia"/>
        <w:lang w:val="en-US" w:eastAsia="zh-CN"/>
      </w:rPr>
      <w:t>2025年11月5日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53B0B">
    <w:pPr>
      <w:pStyle w:val="4"/>
    </w:pPr>
    <w:r>
      <w:rPr>
        <w:rFonts w:hint="eastAsia"/>
      </w:rPr>
      <w:t>成都市第五人民医院</w:t>
    </w:r>
    <w:r>
      <w:rPr>
        <w:rFonts w:hint="eastAsia"/>
        <w:lang w:val="en-US" w:eastAsia="zh-CN"/>
      </w:rPr>
      <w:t>临床试验</w:t>
    </w:r>
    <w:r>
      <w:rPr>
        <w:rFonts w:hint="eastAsia"/>
      </w:rPr>
      <w:t>伦理委员会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424ED"/>
    <w:multiLevelType w:val="multilevel"/>
    <w:tmpl w:val="032424ED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F1C2FCB"/>
    <w:multiLevelType w:val="multilevel"/>
    <w:tmpl w:val="7F1C2FCB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1YjY2MTIwODVjYjdhZmRiZjZjMjNhOWI4YjU3MjMifQ=="/>
  </w:docVars>
  <w:rsids>
    <w:rsidRoot w:val="3FD8488A"/>
    <w:rsid w:val="00047B8D"/>
    <w:rsid w:val="00066EBC"/>
    <w:rsid w:val="0007244E"/>
    <w:rsid w:val="00425A1B"/>
    <w:rsid w:val="00454955"/>
    <w:rsid w:val="004A3129"/>
    <w:rsid w:val="005F48A7"/>
    <w:rsid w:val="00677183"/>
    <w:rsid w:val="006C389C"/>
    <w:rsid w:val="00702E2A"/>
    <w:rsid w:val="007A121D"/>
    <w:rsid w:val="008F56AA"/>
    <w:rsid w:val="00923854"/>
    <w:rsid w:val="00936276"/>
    <w:rsid w:val="00982927"/>
    <w:rsid w:val="00BC757B"/>
    <w:rsid w:val="00C253A9"/>
    <w:rsid w:val="00C657B0"/>
    <w:rsid w:val="00DB22BC"/>
    <w:rsid w:val="00E54D24"/>
    <w:rsid w:val="00EC410F"/>
    <w:rsid w:val="0112363F"/>
    <w:rsid w:val="012C2953"/>
    <w:rsid w:val="014B53C1"/>
    <w:rsid w:val="01AB3722"/>
    <w:rsid w:val="01EA0118"/>
    <w:rsid w:val="022B2C0A"/>
    <w:rsid w:val="0231745F"/>
    <w:rsid w:val="024535A0"/>
    <w:rsid w:val="02BA5D3C"/>
    <w:rsid w:val="02C848FD"/>
    <w:rsid w:val="02E21F3C"/>
    <w:rsid w:val="032A6217"/>
    <w:rsid w:val="034F0987"/>
    <w:rsid w:val="034F46D6"/>
    <w:rsid w:val="036D4475"/>
    <w:rsid w:val="03DA74D1"/>
    <w:rsid w:val="03E6054C"/>
    <w:rsid w:val="049F51EA"/>
    <w:rsid w:val="050E411D"/>
    <w:rsid w:val="05372AD1"/>
    <w:rsid w:val="054933A7"/>
    <w:rsid w:val="05CB200E"/>
    <w:rsid w:val="05DC6470"/>
    <w:rsid w:val="05E76E48"/>
    <w:rsid w:val="06400C4E"/>
    <w:rsid w:val="066069DD"/>
    <w:rsid w:val="066C4B5D"/>
    <w:rsid w:val="06C70A28"/>
    <w:rsid w:val="07135D0D"/>
    <w:rsid w:val="071A1326"/>
    <w:rsid w:val="07464042"/>
    <w:rsid w:val="077C7A64"/>
    <w:rsid w:val="07C428A8"/>
    <w:rsid w:val="07C45E3C"/>
    <w:rsid w:val="07C733D5"/>
    <w:rsid w:val="081C128F"/>
    <w:rsid w:val="084542FA"/>
    <w:rsid w:val="0864782B"/>
    <w:rsid w:val="089E3A0A"/>
    <w:rsid w:val="08AF79C5"/>
    <w:rsid w:val="08BB45BC"/>
    <w:rsid w:val="09143B35"/>
    <w:rsid w:val="09216B15"/>
    <w:rsid w:val="0977077E"/>
    <w:rsid w:val="097D3A3B"/>
    <w:rsid w:val="09EF09C1"/>
    <w:rsid w:val="0A2E59C1"/>
    <w:rsid w:val="0A382C76"/>
    <w:rsid w:val="0A9F4195"/>
    <w:rsid w:val="0AF23BDE"/>
    <w:rsid w:val="0B065FC2"/>
    <w:rsid w:val="0B270202"/>
    <w:rsid w:val="0BAC0628"/>
    <w:rsid w:val="0C0A1AE2"/>
    <w:rsid w:val="0C0A5927"/>
    <w:rsid w:val="0C37664F"/>
    <w:rsid w:val="0C5965C6"/>
    <w:rsid w:val="0C5B40EC"/>
    <w:rsid w:val="0C767178"/>
    <w:rsid w:val="0C966C8D"/>
    <w:rsid w:val="0CC75D3F"/>
    <w:rsid w:val="0CFD51A3"/>
    <w:rsid w:val="0D4D0B62"/>
    <w:rsid w:val="0D5D5C42"/>
    <w:rsid w:val="0D892EDB"/>
    <w:rsid w:val="0DB146C9"/>
    <w:rsid w:val="0DD405FA"/>
    <w:rsid w:val="0DF30354"/>
    <w:rsid w:val="0DFA5329"/>
    <w:rsid w:val="0E6C269C"/>
    <w:rsid w:val="0EF10D38"/>
    <w:rsid w:val="0F0C5B71"/>
    <w:rsid w:val="0F1130BF"/>
    <w:rsid w:val="0F1669F0"/>
    <w:rsid w:val="0FB14DF6"/>
    <w:rsid w:val="0FC93A62"/>
    <w:rsid w:val="100131FC"/>
    <w:rsid w:val="10282537"/>
    <w:rsid w:val="104E5AFD"/>
    <w:rsid w:val="105477D0"/>
    <w:rsid w:val="10797237"/>
    <w:rsid w:val="108300B5"/>
    <w:rsid w:val="11335637"/>
    <w:rsid w:val="114E2471"/>
    <w:rsid w:val="115455AE"/>
    <w:rsid w:val="11A77DD3"/>
    <w:rsid w:val="11EB45F2"/>
    <w:rsid w:val="12655CC4"/>
    <w:rsid w:val="12B04A66"/>
    <w:rsid w:val="12E070F9"/>
    <w:rsid w:val="12EE3DA7"/>
    <w:rsid w:val="130571D8"/>
    <w:rsid w:val="137D2B9A"/>
    <w:rsid w:val="13A04ADA"/>
    <w:rsid w:val="13C20EF5"/>
    <w:rsid w:val="13D529D6"/>
    <w:rsid w:val="13F96E44"/>
    <w:rsid w:val="14506500"/>
    <w:rsid w:val="14511BD0"/>
    <w:rsid w:val="14A876E0"/>
    <w:rsid w:val="14F5464A"/>
    <w:rsid w:val="14F670A8"/>
    <w:rsid w:val="15761F97"/>
    <w:rsid w:val="15B4486D"/>
    <w:rsid w:val="15E15C1F"/>
    <w:rsid w:val="1620714D"/>
    <w:rsid w:val="163D2AB4"/>
    <w:rsid w:val="16402F06"/>
    <w:rsid w:val="164724E1"/>
    <w:rsid w:val="1647748F"/>
    <w:rsid w:val="165630B1"/>
    <w:rsid w:val="165E3157"/>
    <w:rsid w:val="166E0EC0"/>
    <w:rsid w:val="168C664A"/>
    <w:rsid w:val="16922F25"/>
    <w:rsid w:val="16AD3796"/>
    <w:rsid w:val="16BC1C2B"/>
    <w:rsid w:val="16CF5E02"/>
    <w:rsid w:val="170B4961"/>
    <w:rsid w:val="172A4DE7"/>
    <w:rsid w:val="174859B8"/>
    <w:rsid w:val="17603238"/>
    <w:rsid w:val="176B60A6"/>
    <w:rsid w:val="179D7CAF"/>
    <w:rsid w:val="17A06518"/>
    <w:rsid w:val="17A50911"/>
    <w:rsid w:val="17A728DB"/>
    <w:rsid w:val="17B260C3"/>
    <w:rsid w:val="18315412"/>
    <w:rsid w:val="183336AF"/>
    <w:rsid w:val="185B72A4"/>
    <w:rsid w:val="186E51A7"/>
    <w:rsid w:val="18D05E62"/>
    <w:rsid w:val="192224D9"/>
    <w:rsid w:val="19335885"/>
    <w:rsid w:val="197777F6"/>
    <w:rsid w:val="1A043891"/>
    <w:rsid w:val="1A0C2FB4"/>
    <w:rsid w:val="1AA70048"/>
    <w:rsid w:val="1AB66EBF"/>
    <w:rsid w:val="1ACC0766"/>
    <w:rsid w:val="1B041DF3"/>
    <w:rsid w:val="1B0A3B78"/>
    <w:rsid w:val="1B7D1523"/>
    <w:rsid w:val="1B9238A2"/>
    <w:rsid w:val="1BBD7B09"/>
    <w:rsid w:val="1BCF41AF"/>
    <w:rsid w:val="1C023A65"/>
    <w:rsid w:val="1C093B64"/>
    <w:rsid w:val="1CB3762C"/>
    <w:rsid w:val="1CC85772"/>
    <w:rsid w:val="1D4B1F5B"/>
    <w:rsid w:val="1D526E45"/>
    <w:rsid w:val="1D6D3922"/>
    <w:rsid w:val="1D90796E"/>
    <w:rsid w:val="1DDC2C90"/>
    <w:rsid w:val="1E537319"/>
    <w:rsid w:val="1E713253"/>
    <w:rsid w:val="1E7D6144"/>
    <w:rsid w:val="1F7C464D"/>
    <w:rsid w:val="1FC768A9"/>
    <w:rsid w:val="1FD61FB0"/>
    <w:rsid w:val="1FDC333E"/>
    <w:rsid w:val="1FFF62A6"/>
    <w:rsid w:val="204F3B10"/>
    <w:rsid w:val="20943C19"/>
    <w:rsid w:val="20C31E08"/>
    <w:rsid w:val="213D1BBA"/>
    <w:rsid w:val="21A8797C"/>
    <w:rsid w:val="21CB5418"/>
    <w:rsid w:val="22C5630B"/>
    <w:rsid w:val="22C73E32"/>
    <w:rsid w:val="230B6E0B"/>
    <w:rsid w:val="23453B95"/>
    <w:rsid w:val="23A34B40"/>
    <w:rsid w:val="23EB1DA2"/>
    <w:rsid w:val="240B5FA0"/>
    <w:rsid w:val="24217571"/>
    <w:rsid w:val="244020ED"/>
    <w:rsid w:val="24741151"/>
    <w:rsid w:val="248B0E8F"/>
    <w:rsid w:val="248E201D"/>
    <w:rsid w:val="24AF4B7D"/>
    <w:rsid w:val="25050C41"/>
    <w:rsid w:val="250A44A9"/>
    <w:rsid w:val="25290DD3"/>
    <w:rsid w:val="253634F0"/>
    <w:rsid w:val="25981AB5"/>
    <w:rsid w:val="259C6978"/>
    <w:rsid w:val="25D165C3"/>
    <w:rsid w:val="2609650F"/>
    <w:rsid w:val="261C6242"/>
    <w:rsid w:val="261E020C"/>
    <w:rsid w:val="267629A3"/>
    <w:rsid w:val="269404CF"/>
    <w:rsid w:val="26A26939"/>
    <w:rsid w:val="26AB5C13"/>
    <w:rsid w:val="26C962B8"/>
    <w:rsid w:val="27084A19"/>
    <w:rsid w:val="272950BB"/>
    <w:rsid w:val="27654D67"/>
    <w:rsid w:val="27733F1F"/>
    <w:rsid w:val="278E13C2"/>
    <w:rsid w:val="27E801DC"/>
    <w:rsid w:val="281178FD"/>
    <w:rsid w:val="285050A0"/>
    <w:rsid w:val="285C326E"/>
    <w:rsid w:val="28DC7F0B"/>
    <w:rsid w:val="28DD0352"/>
    <w:rsid w:val="28FB6EC7"/>
    <w:rsid w:val="295977AD"/>
    <w:rsid w:val="29BE7E21"/>
    <w:rsid w:val="29C27101"/>
    <w:rsid w:val="29C4731D"/>
    <w:rsid w:val="2A4760BC"/>
    <w:rsid w:val="2A6E2DF9"/>
    <w:rsid w:val="2A770E8F"/>
    <w:rsid w:val="2A922F77"/>
    <w:rsid w:val="2AA9206F"/>
    <w:rsid w:val="2ABD0ECF"/>
    <w:rsid w:val="2ACF41CB"/>
    <w:rsid w:val="2B101839"/>
    <w:rsid w:val="2B1625B3"/>
    <w:rsid w:val="2B25534A"/>
    <w:rsid w:val="2B2E2353"/>
    <w:rsid w:val="2B3202B6"/>
    <w:rsid w:val="2B3C2EE3"/>
    <w:rsid w:val="2B6568DD"/>
    <w:rsid w:val="2BA72A52"/>
    <w:rsid w:val="2BF65788"/>
    <w:rsid w:val="2BF832AE"/>
    <w:rsid w:val="2C4914D5"/>
    <w:rsid w:val="2C5F157F"/>
    <w:rsid w:val="2CB43679"/>
    <w:rsid w:val="2CC57F72"/>
    <w:rsid w:val="2D1535BF"/>
    <w:rsid w:val="2D2B1461"/>
    <w:rsid w:val="2E310CF9"/>
    <w:rsid w:val="2E374561"/>
    <w:rsid w:val="2E4B3B69"/>
    <w:rsid w:val="2E50117F"/>
    <w:rsid w:val="2E67471B"/>
    <w:rsid w:val="2E7C6418"/>
    <w:rsid w:val="2F8A246F"/>
    <w:rsid w:val="2F8E12AA"/>
    <w:rsid w:val="2FCF4325"/>
    <w:rsid w:val="2FFD70E5"/>
    <w:rsid w:val="300E345D"/>
    <w:rsid w:val="3049232A"/>
    <w:rsid w:val="30663420"/>
    <w:rsid w:val="3086532C"/>
    <w:rsid w:val="308B2942"/>
    <w:rsid w:val="30B023A9"/>
    <w:rsid w:val="30D54FF2"/>
    <w:rsid w:val="31091AB9"/>
    <w:rsid w:val="31197417"/>
    <w:rsid w:val="31466869"/>
    <w:rsid w:val="317A4765"/>
    <w:rsid w:val="31D4596A"/>
    <w:rsid w:val="31E56082"/>
    <w:rsid w:val="31F97D80"/>
    <w:rsid w:val="32185E48"/>
    <w:rsid w:val="324803BF"/>
    <w:rsid w:val="324B7EC5"/>
    <w:rsid w:val="328118BA"/>
    <w:rsid w:val="329A6E6D"/>
    <w:rsid w:val="342A36A6"/>
    <w:rsid w:val="343C3F54"/>
    <w:rsid w:val="35004F81"/>
    <w:rsid w:val="35E11256"/>
    <w:rsid w:val="35FB2318"/>
    <w:rsid w:val="361707D4"/>
    <w:rsid w:val="36D30B9F"/>
    <w:rsid w:val="373B7F43"/>
    <w:rsid w:val="375A306E"/>
    <w:rsid w:val="375B2943"/>
    <w:rsid w:val="37921ABE"/>
    <w:rsid w:val="37F012DD"/>
    <w:rsid w:val="382316B2"/>
    <w:rsid w:val="386802BB"/>
    <w:rsid w:val="38995E18"/>
    <w:rsid w:val="39A57B5A"/>
    <w:rsid w:val="39BA1BA2"/>
    <w:rsid w:val="39C044FE"/>
    <w:rsid w:val="3A24134C"/>
    <w:rsid w:val="3A285AA5"/>
    <w:rsid w:val="3A285F13"/>
    <w:rsid w:val="3A560303"/>
    <w:rsid w:val="3A9A5600"/>
    <w:rsid w:val="3AA52853"/>
    <w:rsid w:val="3B4B3F39"/>
    <w:rsid w:val="3B9C1EA7"/>
    <w:rsid w:val="3BA66882"/>
    <w:rsid w:val="3C824558"/>
    <w:rsid w:val="3C845B72"/>
    <w:rsid w:val="3CB925E5"/>
    <w:rsid w:val="3CC05722"/>
    <w:rsid w:val="3CD1792F"/>
    <w:rsid w:val="3CD824E8"/>
    <w:rsid w:val="3CED6733"/>
    <w:rsid w:val="3D1617E6"/>
    <w:rsid w:val="3D566086"/>
    <w:rsid w:val="3DA46DF1"/>
    <w:rsid w:val="3DAE7C70"/>
    <w:rsid w:val="3E31460F"/>
    <w:rsid w:val="3E3D03AF"/>
    <w:rsid w:val="3E742C68"/>
    <w:rsid w:val="3ECB6A2D"/>
    <w:rsid w:val="3ECF6F66"/>
    <w:rsid w:val="3EEA17F2"/>
    <w:rsid w:val="3F14361C"/>
    <w:rsid w:val="3F402B4A"/>
    <w:rsid w:val="3FBD785B"/>
    <w:rsid w:val="3FD8488A"/>
    <w:rsid w:val="3FE43E1D"/>
    <w:rsid w:val="3FF35E0E"/>
    <w:rsid w:val="40324B88"/>
    <w:rsid w:val="407C5E04"/>
    <w:rsid w:val="40A30849"/>
    <w:rsid w:val="41083BC3"/>
    <w:rsid w:val="414931A9"/>
    <w:rsid w:val="415E0231"/>
    <w:rsid w:val="416242F4"/>
    <w:rsid w:val="417706CD"/>
    <w:rsid w:val="419E5C5C"/>
    <w:rsid w:val="41A73354"/>
    <w:rsid w:val="41F540C0"/>
    <w:rsid w:val="426D6D2D"/>
    <w:rsid w:val="427F607F"/>
    <w:rsid w:val="42DC0DDB"/>
    <w:rsid w:val="430622FC"/>
    <w:rsid w:val="43086074"/>
    <w:rsid w:val="43217136"/>
    <w:rsid w:val="43244E1A"/>
    <w:rsid w:val="43430E5B"/>
    <w:rsid w:val="43670FED"/>
    <w:rsid w:val="43784FA8"/>
    <w:rsid w:val="438A4CDB"/>
    <w:rsid w:val="43B41D58"/>
    <w:rsid w:val="44305883"/>
    <w:rsid w:val="448F08F8"/>
    <w:rsid w:val="44BE32B5"/>
    <w:rsid w:val="44E126D9"/>
    <w:rsid w:val="451B38DD"/>
    <w:rsid w:val="452F78E8"/>
    <w:rsid w:val="455B315D"/>
    <w:rsid w:val="4577303D"/>
    <w:rsid w:val="459C1595"/>
    <w:rsid w:val="459E681C"/>
    <w:rsid w:val="45FD79E7"/>
    <w:rsid w:val="45FE25FE"/>
    <w:rsid w:val="46081EE8"/>
    <w:rsid w:val="461A20A3"/>
    <w:rsid w:val="461D5993"/>
    <w:rsid w:val="461F5F7F"/>
    <w:rsid w:val="46DF533E"/>
    <w:rsid w:val="47064679"/>
    <w:rsid w:val="47D925E8"/>
    <w:rsid w:val="480F57AF"/>
    <w:rsid w:val="48155B1C"/>
    <w:rsid w:val="487D4E0F"/>
    <w:rsid w:val="48AA54D8"/>
    <w:rsid w:val="48E7672C"/>
    <w:rsid w:val="49AA47C4"/>
    <w:rsid w:val="49B900C8"/>
    <w:rsid w:val="49D547D7"/>
    <w:rsid w:val="49E065E7"/>
    <w:rsid w:val="49FC1D63"/>
    <w:rsid w:val="4A600544"/>
    <w:rsid w:val="4A630034"/>
    <w:rsid w:val="4A803038"/>
    <w:rsid w:val="4A9B157C"/>
    <w:rsid w:val="4A9B77CE"/>
    <w:rsid w:val="4ABD5996"/>
    <w:rsid w:val="4ACE1952"/>
    <w:rsid w:val="4AD864B5"/>
    <w:rsid w:val="4B441C09"/>
    <w:rsid w:val="4B46545F"/>
    <w:rsid w:val="4B5712A4"/>
    <w:rsid w:val="4B625C5E"/>
    <w:rsid w:val="4B656400"/>
    <w:rsid w:val="4B663938"/>
    <w:rsid w:val="4B751DCD"/>
    <w:rsid w:val="4B991F60"/>
    <w:rsid w:val="4B9C1C1D"/>
    <w:rsid w:val="4BDF17FB"/>
    <w:rsid w:val="4C101AF6"/>
    <w:rsid w:val="4C2D1B87"/>
    <w:rsid w:val="4C4840A8"/>
    <w:rsid w:val="4C4A5008"/>
    <w:rsid w:val="4C5365B2"/>
    <w:rsid w:val="4C56178F"/>
    <w:rsid w:val="4C5B5467"/>
    <w:rsid w:val="4C7B1665"/>
    <w:rsid w:val="4CD0097A"/>
    <w:rsid w:val="4CD15729"/>
    <w:rsid w:val="4D333CEE"/>
    <w:rsid w:val="4DAE580E"/>
    <w:rsid w:val="4E157897"/>
    <w:rsid w:val="4E191136"/>
    <w:rsid w:val="4E2B30EE"/>
    <w:rsid w:val="4E4361B3"/>
    <w:rsid w:val="4EA84268"/>
    <w:rsid w:val="4EB42C0C"/>
    <w:rsid w:val="4EDB288F"/>
    <w:rsid w:val="4F041DE6"/>
    <w:rsid w:val="4F672375"/>
    <w:rsid w:val="4FD76827"/>
    <w:rsid w:val="504B57F2"/>
    <w:rsid w:val="505C0731"/>
    <w:rsid w:val="507F0BA4"/>
    <w:rsid w:val="509449E0"/>
    <w:rsid w:val="51085492"/>
    <w:rsid w:val="51256043"/>
    <w:rsid w:val="515531D2"/>
    <w:rsid w:val="51DD691E"/>
    <w:rsid w:val="51F5577A"/>
    <w:rsid w:val="52016A94"/>
    <w:rsid w:val="520D1D4B"/>
    <w:rsid w:val="52197F39"/>
    <w:rsid w:val="5250500E"/>
    <w:rsid w:val="525E7A5F"/>
    <w:rsid w:val="52702169"/>
    <w:rsid w:val="530103EA"/>
    <w:rsid w:val="53672943"/>
    <w:rsid w:val="53AF26B5"/>
    <w:rsid w:val="53B32E20"/>
    <w:rsid w:val="53BD2563"/>
    <w:rsid w:val="53C733E2"/>
    <w:rsid w:val="53E11835"/>
    <w:rsid w:val="54022F31"/>
    <w:rsid w:val="542919A7"/>
    <w:rsid w:val="542C246B"/>
    <w:rsid w:val="543E1852"/>
    <w:rsid w:val="54556C40"/>
    <w:rsid w:val="5486329D"/>
    <w:rsid w:val="54A503FB"/>
    <w:rsid w:val="54BE47E5"/>
    <w:rsid w:val="54EE409C"/>
    <w:rsid w:val="55083CB2"/>
    <w:rsid w:val="554563E7"/>
    <w:rsid w:val="5558288E"/>
    <w:rsid w:val="563E7810"/>
    <w:rsid w:val="56821842"/>
    <w:rsid w:val="569960B8"/>
    <w:rsid w:val="569A3030"/>
    <w:rsid w:val="56E20EE6"/>
    <w:rsid w:val="56ED2BDA"/>
    <w:rsid w:val="573319DE"/>
    <w:rsid w:val="574A2360"/>
    <w:rsid w:val="5794182D"/>
    <w:rsid w:val="58136ED2"/>
    <w:rsid w:val="58240E03"/>
    <w:rsid w:val="586236D9"/>
    <w:rsid w:val="58847AF3"/>
    <w:rsid w:val="58DE5456"/>
    <w:rsid w:val="59012EF2"/>
    <w:rsid w:val="59036C6A"/>
    <w:rsid w:val="59345076"/>
    <w:rsid w:val="593E5EF4"/>
    <w:rsid w:val="599B50F5"/>
    <w:rsid w:val="5A504131"/>
    <w:rsid w:val="5AB126F6"/>
    <w:rsid w:val="5AEC61E6"/>
    <w:rsid w:val="5B413A7A"/>
    <w:rsid w:val="5B431C1A"/>
    <w:rsid w:val="5B77473C"/>
    <w:rsid w:val="5B7F45A2"/>
    <w:rsid w:val="5B8D3163"/>
    <w:rsid w:val="5BDB5C7C"/>
    <w:rsid w:val="5C1949F7"/>
    <w:rsid w:val="5C583771"/>
    <w:rsid w:val="5CB21D71"/>
    <w:rsid w:val="5CD737C7"/>
    <w:rsid w:val="5CF07506"/>
    <w:rsid w:val="5D0F62E3"/>
    <w:rsid w:val="5D5F468B"/>
    <w:rsid w:val="5D885990"/>
    <w:rsid w:val="5E040FB9"/>
    <w:rsid w:val="5E1E00A2"/>
    <w:rsid w:val="5E271520"/>
    <w:rsid w:val="5E6737F7"/>
    <w:rsid w:val="5E9D190F"/>
    <w:rsid w:val="5ED2780B"/>
    <w:rsid w:val="5F072C17"/>
    <w:rsid w:val="5F217E4A"/>
    <w:rsid w:val="5F351B48"/>
    <w:rsid w:val="5F5E109E"/>
    <w:rsid w:val="5F920D48"/>
    <w:rsid w:val="5FC44C79"/>
    <w:rsid w:val="5FCD7FD2"/>
    <w:rsid w:val="5FDE7200"/>
    <w:rsid w:val="5FFC78AA"/>
    <w:rsid w:val="603D6F06"/>
    <w:rsid w:val="60B56C45"/>
    <w:rsid w:val="612E684E"/>
    <w:rsid w:val="61AA43D5"/>
    <w:rsid w:val="61B74A96"/>
    <w:rsid w:val="624D320A"/>
    <w:rsid w:val="629D3C8C"/>
    <w:rsid w:val="62A22BFD"/>
    <w:rsid w:val="62E95D62"/>
    <w:rsid w:val="63100901"/>
    <w:rsid w:val="63310878"/>
    <w:rsid w:val="63387E58"/>
    <w:rsid w:val="63DF1799"/>
    <w:rsid w:val="63E37DC4"/>
    <w:rsid w:val="64033FC2"/>
    <w:rsid w:val="64AF5EF8"/>
    <w:rsid w:val="64B4523C"/>
    <w:rsid w:val="64BE438D"/>
    <w:rsid w:val="64C86FBA"/>
    <w:rsid w:val="64F742E8"/>
    <w:rsid w:val="65013213"/>
    <w:rsid w:val="65424FBE"/>
    <w:rsid w:val="658B3D74"/>
    <w:rsid w:val="65E7695D"/>
    <w:rsid w:val="65F9574C"/>
    <w:rsid w:val="66E34857"/>
    <w:rsid w:val="66F66060"/>
    <w:rsid w:val="67626403"/>
    <w:rsid w:val="67650AF0"/>
    <w:rsid w:val="677C0FD2"/>
    <w:rsid w:val="6780592A"/>
    <w:rsid w:val="67B214CF"/>
    <w:rsid w:val="67E1286C"/>
    <w:rsid w:val="681A7B2C"/>
    <w:rsid w:val="68534C61"/>
    <w:rsid w:val="68836E07"/>
    <w:rsid w:val="688A2F04"/>
    <w:rsid w:val="68B95597"/>
    <w:rsid w:val="68BC6E36"/>
    <w:rsid w:val="69117181"/>
    <w:rsid w:val="69674FF3"/>
    <w:rsid w:val="69805861"/>
    <w:rsid w:val="699D0A15"/>
    <w:rsid w:val="6A4B66C3"/>
    <w:rsid w:val="6A4E3ABD"/>
    <w:rsid w:val="6ADE12E5"/>
    <w:rsid w:val="6AE81960"/>
    <w:rsid w:val="6B315878"/>
    <w:rsid w:val="6B352F26"/>
    <w:rsid w:val="6B560E7C"/>
    <w:rsid w:val="6B8359E9"/>
    <w:rsid w:val="6C027255"/>
    <w:rsid w:val="6C4909E0"/>
    <w:rsid w:val="6CC74BF5"/>
    <w:rsid w:val="6CE60925"/>
    <w:rsid w:val="6CFC5A53"/>
    <w:rsid w:val="6D383B8B"/>
    <w:rsid w:val="6D6E48AF"/>
    <w:rsid w:val="6D8D0DA1"/>
    <w:rsid w:val="6DB55829"/>
    <w:rsid w:val="6DDD1029"/>
    <w:rsid w:val="6E1312A6"/>
    <w:rsid w:val="6E3276FC"/>
    <w:rsid w:val="6E4E6782"/>
    <w:rsid w:val="6E68107B"/>
    <w:rsid w:val="6E6E472E"/>
    <w:rsid w:val="6E91041D"/>
    <w:rsid w:val="6EB81E4D"/>
    <w:rsid w:val="6F2F65B3"/>
    <w:rsid w:val="6F854425"/>
    <w:rsid w:val="6FA26D85"/>
    <w:rsid w:val="6FFC532C"/>
    <w:rsid w:val="70333E81"/>
    <w:rsid w:val="70342CC0"/>
    <w:rsid w:val="704A2F79"/>
    <w:rsid w:val="705363EE"/>
    <w:rsid w:val="70CD19CF"/>
    <w:rsid w:val="70E231B1"/>
    <w:rsid w:val="71193077"/>
    <w:rsid w:val="711C6835"/>
    <w:rsid w:val="71285068"/>
    <w:rsid w:val="717B4CD7"/>
    <w:rsid w:val="71DC6144"/>
    <w:rsid w:val="727367B7"/>
    <w:rsid w:val="72A95088"/>
    <w:rsid w:val="72B01BD0"/>
    <w:rsid w:val="72B1108D"/>
    <w:rsid w:val="72B113F0"/>
    <w:rsid w:val="73364C64"/>
    <w:rsid w:val="734A1BB2"/>
    <w:rsid w:val="739C1D3D"/>
    <w:rsid w:val="73AD7AA7"/>
    <w:rsid w:val="73CF5C6F"/>
    <w:rsid w:val="74122000"/>
    <w:rsid w:val="74626AE3"/>
    <w:rsid w:val="749B262E"/>
    <w:rsid w:val="74C4779E"/>
    <w:rsid w:val="74CE5595"/>
    <w:rsid w:val="74FB7C96"/>
    <w:rsid w:val="75175B20"/>
    <w:rsid w:val="75324707"/>
    <w:rsid w:val="7553011A"/>
    <w:rsid w:val="756B19C7"/>
    <w:rsid w:val="7573192E"/>
    <w:rsid w:val="75BA294F"/>
    <w:rsid w:val="760F3AEB"/>
    <w:rsid w:val="76454A2F"/>
    <w:rsid w:val="765206FA"/>
    <w:rsid w:val="76724731"/>
    <w:rsid w:val="769211D6"/>
    <w:rsid w:val="76A75B77"/>
    <w:rsid w:val="76B7591C"/>
    <w:rsid w:val="76D10415"/>
    <w:rsid w:val="773D7A1F"/>
    <w:rsid w:val="77C757F6"/>
    <w:rsid w:val="77CB499F"/>
    <w:rsid w:val="77D95904"/>
    <w:rsid w:val="780D4FB8"/>
    <w:rsid w:val="78197E01"/>
    <w:rsid w:val="784C477C"/>
    <w:rsid w:val="78715547"/>
    <w:rsid w:val="78801C2E"/>
    <w:rsid w:val="792720A9"/>
    <w:rsid w:val="79863274"/>
    <w:rsid w:val="798C015E"/>
    <w:rsid w:val="7A122D59"/>
    <w:rsid w:val="7A22766D"/>
    <w:rsid w:val="7A236D15"/>
    <w:rsid w:val="7A715440"/>
    <w:rsid w:val="7ABF2A91"/>
    <w:rsid w:val="7AF97A75"/>
    <w:rsid w:val="7B4E1B6F"/>
    <w:rsid w:val="7BC97448"/>
    <w:rsid w:val="7BCA5719"/>
    <w:rsid w:val="7BE75B20"/>
    <w:rsid w:val="7C044924"/>
    <w:rsid w:val="7C403772"/>
    <w:rsid w:val="7C442F72"/>
    <w:rsid w:val="7CC12815"/>
    <w:rsid w:val="7D00333D"/>
    <w:rsid w:val="7D0746CC"/>
    <w:rsid w:val="7D133070"/>
    <w:rsid w:val="7D1B3CD3"/>
    <w:rsid w:val="7D212900"/>
    <w:rsid w:val="7D3354C1"/>
    <w:rsid w:val="7D4A280A"/>
    <w:rsid w:val="7D657644"/>
    <w:rsid w:val="7D6F2271"/>
    <w:rsid w:val="7D7A30EF"/>
    <w:rsid w:val="7DA44334"/>
    <w:rsid w:val="7DFA7D8C"/>
    <w:rsid w:val="7E1075B0"/>
    <w:rsid w:val="7E3D6794"/>
    <w:rsid w:val="7E3F1238"/>
    <w:rsid w:val="7E4A06B1"/>
    <w:rsid w:val="7E6671D0"/>
    <w:rsid w:val="7E8E0210"/>
    <w:rsid w:val="7E970FA4"/>
    <w:rsid w:val="7E9D06C2"/>
    <w:rsid w:val="7EE10F4C"/>
    <w:rsid w:val="7F01514B"/>
    <w:rsid w:val="7F0F7867"/>
    <w:rsid w:val="7F361298"/>
    <w:rsid w:val="7F62208D"/>
    <w:rsid w:val="7F7E069A"/>
    <w:rsid w:val="7FBD72C3"/>
    <w:rsid w:val="7FF151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/>
      <w:sz w:val="21"/>
      <w:szCs w:val="22"/>
    </w:rPr>
  </w:style>
  <w:style w:type="character" w:customStyle="1" w:styleId="10">
    <w:name w:val="批注框文本 Char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0D920C-A2C2-4179-8E07-A14FB5A45A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761</Words>
  <Characters>844</Characters>
  <Lines>6</Lines>
  <Paragraphs>1</Paragraphs>
  <TotalTime>1</TotalTime>
  <ScaleCrop>false</ScaleCrop>
  <LinksUpToDate>false</LinksUpToDate>
  <CharactersWithSpaces>884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2017-03-07T02:54:00Z</dcterms:created>
  <dc:creator>Administrator</dc:creator>
  <cp:lastModifiedBy>张太慧</cp:lastModifiedBy>
  <dcterms:modified xsi:type="dcterms:W3CDTF">2025-11-04T05:23:23Z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F83C802E67A54C02969B0B3B116931D9</vt:lpwstr>
  </property>
  <property fmtid="{D5CDD505-2E9C-101B-9397-08002B2CF9AE}" pid="4" name="KSOTemplateDocerSaveRecord">
    <vt:lpwstr>eyJoZGlkIjoiMTk3M2YwMTNmOThlNThkMTQzMmZiYzZkYzFlNzAzZGYiLCJ1c2VySWQiOiI2NTY2ODcxODAifQ==</vt:lpwstr>
  </property>
</Properties>
</file>