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ind w:firstLine="2880" w:firstLineChars="1200"/>
        <w:rPr>
          <w:rFonts w:ascii="宋体" w:hAnsi="宋体" w:eastAsia="宋体" w:cs="Times New Roman"/>
          <w:b/>
          <w:sz w:val="24"/>
        </w:rPr>
      </w:pPr>
      <w:r>
        <w:rPr>
          <w:rFonts w:hint="eastAsia" w:ascii="宋体" w:hAnsi="宋体" w:eastAsia="宋体" w:cs="Times New Roman"/>
          <w:b/>
          <w:sz w:val="24"/>
        </w:rPr>
        <w:t>各项检查费用明细（仅供参考）</w:t>
      </w:r>
      <w:bookmarkStart w:id="0" w:name="_GoBack"/>
      <w:bookmarkEnd w:id="0"/>
    </w:p>
    <w:tbl>
      <w:tblPr>
        <w:tblStyle w:val="5"/>
        <w:tblW w:w="9243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98"/>
        <w:gridCol w:w="2967"/>
        <w:gridCol w:w="1985"/>
        <w:gridCol w:w="900"/>
        <w:gridCol w:w="15"/>
        <w:gridCol w:w="157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1798" w:type="dxa"/>
            <w:noWrap/>
          </w:tcPr>
          <w:p>
            <w:pPr>
              <w:spacing w:line="360" w:lineRule="auto"/>
              <w:jc w:val="center"/>
              <w:rPr>
                <w:rFonts w:ascii="宋体" w:hAnsi="宋体" w:cs="Arial"/>
                <w:bCs/>
                <w:sz w:val="24"/>
              </w:rPr>
            </w:pPr>
            <w:r>
              <w:rPr>
                <w:rFonts w:hint="eastAsia" w:ascii="宋体" w:hAnsi="宋体" w:cs="Arial"/>
                <w:bCs/>
                <w:sz w:val="24"/>
              </w:rPr>
              <w:t>检查项目</w:t>
            </w:r>
          </w:p>
        </w:tc>
        <w:tc>
          <w:tcPr>
            <w:tcW w:w="2967" w:type="dxa"/>
          </w:tcPr>
          <w:p>
            <w:pPr>
              <w:spacing w:line="360" w:lineRule="auto"/>
              <w:jc w:val="center"/>
              <w:rPr>
                <w:rFonts w:ascii="宋体" w:hAnsi="宋体" w:cs="Arial"/>
                <w:bCs/>
                <w:sz w:val="24"/>
              </w:rPr>
            </w:pPr>
            <w:r>
              <w:rPr>
                <w:rFonts w:hint="eastAsia" w:ascii="宋体" w:hAnsi="宋体" w:cs="Arial"/>
                <w:bCs/>
                <w:sz w:val="24"/>
              </w:rPr>
              <w:t>检查及报告要求</w:t>
            </w:r>
          </w:p>
        </w:tc>
        <w:tc>
          <w:tcPr>
            <w:tcW w:w="1985" w:type="dxa"/>
            <w:noWrap/>
          </w:tcPr>
          <w:p>
            <w:pPr>
              <w:spacing w:line="360" w:lineRule="auto"/>
              <w:jc w:val="center"/>
              <w:rPr>
                <w:rFonts w:ascii="宋体" w:hAnsi="宋体" w:cs="Arial"/>
                <w:bCs/>
                <w:sz w:val="24"/>
              </w:rPr>
            </w:pPr>
            <w:r>
              <w:rPr>
                <w:rFonts w:hint="eastAsia" w:ascii="宋体" w:hAnsi="宋体" w:cs="Arial"/>
                <w:bCs/>
                <w:sz w:val="24"/>
              </w:rPr>
              <w:t>单位</w:t>
            </w:r>
          </w:p>
        </w:tc>
        <w:tc>
          <w:tcPr>
            <w:tcW w:w="915" w:type="dxa"/>
            <w:gridSpan w:val="2"/>
            <w:noWrap/>
          </w:tcPr>
          <w:p>
            <w:pPr>
              <w:jc w:val="center"/>
              <w:rPr>
                <w:rFonts w:ascii="宋体" w:hAnsi="宋体" w:cs="Arial"/>
                <w:bCs/>
                <w:sz w:val="24"/>
              </w:rPr>
            </w:pPr>
            <w:r>
              <w:rPr>
                <w:rFonts w:hint="eastAsia" w:ascii="宋体" w:hAnsi="宋体" w:cs="Arial"/>
                <w:bCs/>
                <w:sz w:val="24"/>
              </w:rPr>
              <w:t>检查次数</w:t>
            </w:r>
          </w:p>
        </w:tc>
        <w:tc>
          <w:tcPr>
            <w:tcW w:w="1578" w:type="dxa"/>
          </w:tcPr>
          <w:p>
            <w:pPr>
              <w:jc w:val="center"/>
              <w:rPr>
                <w:rFonts w:ascii="宋体" w:hAnsi="宋体" w:cs="Arial"/>
                <w:bCs/>
                <w:sz w:val="24"/>
              </w:rPr>
            </w:pPr>
            <w:r>
              <w:rPr>
                <w:rFonts w:hint="eastAsia" w:ascii="宋体" w:hAnsi="宋体" w:cs="Arial"/>
                <w:bCs/>
                <w:sz w:val="24"/>
              </w:rPr>
              <w:t>小计</w:t>
            </w:r>
          </w:p>
          <w:p>
            <w:pPr>
              <w:jc w:val="center"/>
              <w:rPr>
                <w:rFonts w:ascii="宋体" w:hAnsi="宋体" w:cs="Arial"/>
                <w:bCs/>
                <w:sz w:val="24"/>
              </w:rPr>
            </w:pPr>
            <w:r>
              <w:rPr>
                <w:rFonts w:hint="eastAsia" w:ascii="宋体" w:hAnsi="宋体" w:cs="Arial"/>
                <w:bCs/>
                <w:sz w:val="24"/>
              </w:rPr>
              <w:t>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1798" w:type="dxa"/>
            <w:noWrap/>
          </w:tcPr>
          <w:p>
            <w:pPr>
              <w:spacing w:line="360" w:lineRule="auto"/>
              <w:rPr>
                <w:rFonts w:ascii="宋体" w:hAnsi="宋体" w:cs="Arial"/>
                <w:bCs/>
                <w:sz w:val="24"/>
              </w:rPr>
            </w:pPr>
            <w:r>
              <w:rPr>
                <w:rFonts w:ascii="宋体" w:hAnsi="宋体" w:cs="Arial"/>
                <w:bCs/>
                <w:sz w:val="24"/>
              </w:rPr>
              <w:t xml:space="preserve">FISH </w:t>
            </w:r>
            <w:r>
              <w:rPr>
                <w:rFonts w:hint="eastAsia" w:ascii="宋体" w:hAnsi="宋体" w:cs="Arial"/>
                <w:bCs/>
                <w:sz w:val="24"/>
              </w:rPr>
              <w:t>检查</w:t>
            </w:r>
          </w:p>
        </w:tc>
        <w:tc>
          <w:tcPr>
            <w:tcW w:w="2967" w:type="dxa"/>
          </w:tcPr>
          <w:p>
            <w:pPr>
              <w:rPr>
                <w:rFonts w:ascii="宋体" w:hAnsi="宋体" w:cs="Arial"/>
                <w:bCs/>
                <w:sz w:val="24"/>
              </w:rPr>
            </w:pPr>
            <w:r>
              <w:rPr>
                <w:rFonts w:ascii="宋体" w:hAnsi="宋体" w:cs="Arial"/>
                <w:bCs/>
                <w:sz w:val="24"/>
              </w:rPr>
              <w:t>FISH</w:t>
            </w:r>
            <w:r>
              <w:rPr>
                <w:rFonts w:hint="eastAsia" w:ascii="宋体" w:hAnsi="宋体" w:cs="Arial"/>
                <w:bCs/>
                <w:sz w:val="24"/>
              </w:rPr>
              <w:t>报告应包括</w:t>
            </w:r>
            <w:r>
              <w:rPr>
                <w:rFonts w:ascii="宋体" w:hAnsi="宋体" w:cs="Arial"/>
                <w:bCs/>
                <w:sz w:val="24"/>
              </w:rPr>
              <w:t xml:space="preserve">HER 2 </w:t>
            </w:r>
            <w:r>
              <w:rPr>
                <w:rFonts w:hint="eastAsia" w:ascii="宋体" w:hAnsi="宋体" w:cs="Arial"/>
                <w:bCs/>
                <w:sz w:val="24"/>
              </w:rPr>
              <w:t>扩增比率</w:t>
            </w:r>
          </w:p>
        </w:tc>
        <w:tc>
          <w:tcPr>
            <w:tcW w:w="1985" w:type="dxa"/>
            <w:noWrap/>
          </w:tcPr>
          <w:p>
            <w:pPr>
              <w:spacing w:line="360" w:lineRule="auto"/>
              <w:jc w:val="center"/>
              <w:rPr>
                <w:rFonts w:ascii="宋体" w:hAnsi="宋体" w:cs="Arial"/>
                <w:bCs/>
                <w:sz w:val="24"/>
              </w:rPr>
            </w:pPr>
            <w:r>
              <w:rPr>
                <w:rFonts w:hint="eastAsia" w:ascii="宋体" w:hAnsi="宋体" w:cs="Arial"/>
                <w:bCs/>
                <w:sz w:val="24"/>
              </w:rPr>
              <w:t>每次</w:t>
            </w:r>
          </w:p>
        </w:tc>
        <w:tc>
          <w:tcPr>
            <w:tcW w:w="915" w:type="dxa"/>
            <w:gridSpan w:val="2"/>
            <w:noWrap/>
          </w:tcPr>
          <w:p>
            <w:pPr>
              <w:spacing w:line="360" w:lineRule="auto"/>
              <w:jc w:val="right"/>
              <w:rPr>
                <w:rFonts w:ascii="宋体" w:hAnsi="宋体" w:cs="Arial"/>
                <w:bCs/>
                <w:sz w:val="24"/>
              </w:rPr>
            </w:pPr>
          </w:p>
        </w:tc>
        <w:tc>
          <w:tcPr>
            <w:tcW w:w="1578" w:type="dxa"/>
          </w:tcPr>
          <w:p>
            <w:pPr>
              <w:spacing w:line="360" w:lineRule="auto"/>
              <w:jc w:val="right"/>
              <w:rPr>
                <w:rFonts w:ascii="宋体" w:hAnsi="宋体" w:cs="Arial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1798" w:type="dxa"/>
            <w:noWrap/>
          </w:tcPr>
          <w:p>
            <w:pPr>
              <w:spacing w:line="360" w:lineRule="auto"/>
              <w:rPr>
                <w:rFonts w:ascii="宋体" w:hAnsi="宋体" w:cs="Arial"/>
                <w:bCs/>
                <w:sz w:val="24"/>
              </w:rPr>
            </w:pPr>
            <w:r>
              <w:rPr>
                <w:rFonts w:ascii="宋体" w:hAnsi="宋体" w:cs="Arial"/>
                <w:bCs/>
                <w:sz w:val="24"/>
              </w:rPr>
              <w:t xml:space="preserve">IHC </w:t>
            </w:r>
            <w:r>
              <w:rPr>
                <w:rFonts w:hint="eastAsia" w:ascii="宋体" w:hAnsi="宋体" w:cs="Arial"/>
                <w:bCs/>
                <w:sz w:val="24"/>
              </w:rPr>
              <w:t>检查</w:t>
            </w:r>
          </w:p>
        </w:tc>
        <w:tc>
          <w:tcPr>
            <w:tcW w:w="2967" w:type="dxa"/>
          </w:tcPr>
          <w:p>
            <w:pPr>
              <w:spacing w:line="360" w:lineRule="auto"/>
              <w:rPr>
                <w:rFonts w:ascii="宋体" w:hAnsi="宋体" w:cs="Arial"/>
                <w:bCs/>
                <w:sz w:val="24"/>
              </w:rPr>
            </w:pPr>
            <w:r>
              <w:rPr>
                <w:rFonts w:ascii="宋体" w:hAnsi="宋体" w:cs="Arial"/>
                <w:bCs/>
                <w:sz w:val="24"/>
              </w:rPr>
              <w:t>-</w:t>
            </w:r>
          </w:p>
        </w:tc>
        <w:tc>
          <w:tcPr>
            <w:tcW w:w="1985" w:type="dxa"/>
            <w:noWrap/>
          </w:tcPr>
          <w:p>
            <w:pPr>
              <w:spacing w:line="360" w:lineRule="auto"/>
              <w:jc w:val="center"/>
              <w:rPr>
                <w:rFonts w:ascii="宋体" w:hAnsi="宋体" w:cs="Arial"/>
                <w:bCs/>
                <w:sz w:val="24"/>
              </w:rPr>
            </w:pPr>
            <w:r>
              <w:rPr>
                <w:rFonts w:hint="eastAsia" w:ascii="宋体" w:hAnsi="宋体" w:cs="Arial"/>
                <w:bCs/>
                <w:sz w:val="24"/>
              </w:rPr>
              <w:t>每次</w:t>
            </w:r>
          </w:p>
        </w:tc>
        <w:tc>
          <w:tcPr>
            <w:tcW w:w="915" w:type="dxa"/>
            <w:gridSpan w:val="2"/>
            <w:noWrap/>
          </w:tcPr>
          <w:p>
            <w:pPr>
              <w:spacing w:line="360" w:lineRule="auto"/>
              <w:jc w:val="right"/>
              <w:rPr>
                <w:rFonts w:ascii="宋体" w:hAnsi="宋体" w:cs="Arial"/>
                <w:bCs/>
                <w:sz w:val="24"/>
              </w:rPr>
            </w:pPr>
          </w:p>
        </w:tc>
        <w:tc>
          <w:tcPr>
            <w:tcW w:w="1578" w:type="dxa"/>
          </w:tcPr>
          <w:p>
            <w:pPr>
              <w:spacing w:line="360" w:lineRule="auto"/>
              <w:jc w:val="right"/>
              <w:rPr>
                <w:rFonts w:ascii="宋体" w:hAnsi="宋体" w:cs="Arial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1798" w:type="dxa"/>
            <w:noWrap/>
          </w:tcPr>
          <w:p>
            <w:pPr>
              <w:spacing w:line="360" w:lineRule="auto"/>
              <w:rPr>
                <w:rFonts w:ascii="宋体" w:hAnsi="宋体" w:cs="Arial"/>
                <w:bCs/>
                <w:sz w:val="24"/>
              </w:rPr>
            </w:pPr>
            <w:r>
              <w:rPr>
                <w:rFonts w:ascii="宋体" w:hAnsi="宋体" w:cs="Arial"/>
                <w:bCs/>
                <w:sz w:val="24"/>
              </w:rPr>
              <w:t xml:space="preserve">CISH </w:t>
            </w:r>
            <w:r>
              <w:rPr>
                <w:rFonts w:hint="eastAsia" w:ascii="宋体" w:hAnsi="宋体" w:cs="Arial"/>
                <w:bCs/>
                <w:sz w:val="24"/>
              </w:rPr>
              <w:t>检查</w:t>
            </w:r>
          </w:p>
        </w:tc>
        <w:tc>
          <w:tcPr>
            <w:tcW w:w="2967" w:type="dxa"/>
          </w:tcPr>
          <w:p>
            <w:pPr>
              <w:spacing w:line="360" w:lineRule="auto"/>
              <w:rPr>
                <w:rFonts w:ascii="宋体" w:hAnsi="宋体" w:cs="Arial"/>
                <w:bCs/>
                <w:sz w:val="24"/>
              </w:rPr>
            </w:pPr>
            <w:r>
              <w:rPr>
                <w:rFonts w:ascii="宋体" w:hAnsi="宋体" w:cs="Arial"/>
                <w:bCs/>
                <w:sz w:val="24"/>
              </w:rPr>
              <w:t>-</w:t>
            </w:r>
          </w:p>
        </w:tc>
        <w:tc>
          <w:tcPr>
            <w:tcW w:w="1985" w:type="dxa"/>
            <w:noWrap/>
          </w:tcPr>
          <w:p>
            <w:pPr>
              <w:spacing w:line="360" w:lineRule="auto"/>
              <w:jc w:val="center"/>
              <w:rPr>
                <w:rFonts w:ascii="宋体" w:hAnsi="宋体" w:cs="Arial"/>
                <w:bCs/>
                <w:sz w:val="24"/>
              </w:rPr>
            </w:pPr>
            <w:r>
              <w:rPr>
                <w:rFonts w:hint="eastAsia" w:ascii="宋体" w:hAnsi="宋体" w:cs="Arial"/>
                <w:bCs/>
                <w:sz w:val="24"/>
              </w:rPr>
              <w:t>每次</w:t>
            </w:r>
          </w:p>
        </w:tc>
        <w:tc>
          <w:tcPr>
            <w:tcW w:w="915" w:type="dxa"/>
            <w:gridSpan w:val="2"/>
            <w:noWrap/>
          </w:tcPr>
          <w:p>
            <w:pPr>
              <w:spacing w:line="360" w:lineRule="auto"/>
              <w:jc w:val="right"/>
              <w:rPr>
                <w:rFonts w:ascii="宋体" w:hAnsi="宋体" w:cs="Arial"/>
                <w:bCs/>
                <w:sz w:val="24"/>
              </w:rPr>
            </w:pPr>
          </w:p>
        </w:tc>
        <w:tc>
          <w:tcPr>
            <w:tcW w:w="1578" w:type="dxa"/>
          </w:tcPr>
          <w:p>
            <w:pPr>
              <w:spacing w:line="360" w:lineRule="auto"/>
              <w:jc w:val="right"/>
              <w:rPr>
                <w:rFonts w:ascii="宋体" w:hAnsi="宋体" w:cs="Arial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1798" w:type="dxa"/>
            <w:noWrap/>
          </w:tcPr>
          <w:p>
            <w:pPr>
              <w:spacing w:line="360" w:lineRule="auto"/>
              <w:rPr>
                <w:rFonts w:ascii="宋体" w:hAnsi="宋体" w:cs="Arial"/>
                <w:bCs/>
                <w:sz w:val="24"/>
              </w:rPr>
            </w:pPr>
            <w:r>
              <w:rPr>
                <w:rFonts w:hint="eastAsia" w:ascii="宋体" w:hAnsi="宋体" w:cs="Arial"/>
                <w:bCs/>
                <w:sz w:val="24"/>
              </w:rPr>
              <w:t>妊娠试验（血）</w:t>
            </w:r>
          </w:p>
        </w:tc>
        <w:tc>
          <w:tcPr>
            <w:tcW w:w="2967" w:type="dxa"/>
          </w:tcPr>
          <w:p>
            <w:pPr>
              <w:spacing w:line="360" w:lineRule="auto"/>
              <w:rPr>
                <w:rFonts w:ascii="宋体" w:hAnsi="宋体" w:cs="Arial"/>
                <w:bCs/>
                <w:sz w:val="24"/>
              </w:rPr>
            </w:pPr>
            <w:r>
              <w:rPr>
                <w:rFonts w:ascii="宋体" w:hAnsi="宋体" w:cs="Arial"/>
                <w:bCs/>
                <w:sz w:val="24"/>
              </w:rPr>
              <w:t>-</w:t>
            </w:r>
          </w:p>
        </w:tc>
        <w:tc>
          <w:tcPr>
            <w:tcW w:w="1985" w:type="dxa"/>
            <w:noWrap/>
          </w:tcPr>
          <w:p>
            <w:pPr>
              <w:spacing w:line="360" w:lineRule="auto"/>
              <w:jc w:val="center"/>
              <w:rPr>
                <w:rFonts w:ascii="宋体" w:hAnsi="宋体" w:cs="Arial"/>
                <w:bCs/>
                <w:sz w:val="24"/>
              </w:rPr>
            </w:pPr>
            <w:r>
              <w:rPr>
                <w:rFonts w:hint="eastAsia" w:ascii="宋体" w:hAnsi="宋体" w:cs="Arial"/>
                <w:bCs/>
                <w:sz w:val="24"/>
              </w:rPr>
              <w:t>每次</w:t>
            </w:r>
          </w:p>
        </w:tc>
        <w:tc>
          <w:tcPr>
            <w:tcW w:w="915" w:type="dxa"/>
            <w:gridSpan w:val="2"/>
            <w:noWrap/>
          </w:tcPr>
          <w:p>
            <w:pPr>
              <w:spacing w:line="360" w:lineRule="auto"/>
              <w:jc w:val="right"/>
              <w:rPr>
                <w:rFonts w:ascii="宋体" w:hAnsi="宋体" w:cs="Arial"/>
                <w:bCs/>
                <w:sz w:val="24"/>
              </w:rPr>
            </w:pPr>
          </w:p>
        </w:tc>
        <w:tc>
          <w:tcPr>
            <w:tcW w:w="1578" w:type="dxa"/>
          </w:tcPr>
          <w:p>
            <w:pPr>
              <w:spacing w:line="360" w:lineRule="auto"/>
              <w:jc w:val="right"/>
              <w:rPr>
                <w:rFonts w:ascii="宋体" w:hAnsi="宋体" w:cs="Arial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1798" w:type="dxa"/>
            <w:noWrap/>
          </w:tcPr>
          <w:p>
            <w:pPr>
              <w:spacing w:line="360" w:lineRule="auto"/>
              <w:rPr>
                <w:rFonts w:ascii="宋体" w:hAnsi="宋体" w:cs="Arial"/>
                <w:bCs/>
                <w:sz w:val="24"/>
              </w:rPr>
            </w:pPr>
            <w:r>
              <w:rPr>
                <w:rFonts w:hint="eastAsia" w:ascii="宋体" w:hAnsi="宋体" w:cs="Arial"/>
                <w:bCs/>
                <w:sz w:val="24"/>
              </w:rPr>
              <w:t>妊娠试验（尿）</w:t>
            </w:r>
          </w:p>
        </w:tc>
        <w:tc>
          <w:tcPr>
            <w:tcW w:w="2967" w:type="dxa"/>
          </w:tcPr>
          <w:p>
            <w:pPr>
              <w:spacing w:line="360" w:lineRule="auto"/>
              <w:rPr>
                <w:rFonts w:ascii="宋体" w:hAnsi="宋体" w:cs="Arial"/>
                <w:bCs/>
                <w:sz w:val="24"/>
              </w:rPr>
            </w:pPr>
            <w:r>
              <w:rPr>
                <w:rFonts w:ascii="宋体" w:hAnsi="宋体" w:cs="Arial"/>
                <w:bCs/>
                <w:sz w:val="24"/>
              </w:rPr>
              <w:t>-</w:t>
            </w:r>
          </w:p>
        </w:tc>
        <w:tc>
          <w:tcPr>
            <w:tcW w:w="1985" w:type="dxa"/>
            <w:noWrap/>
          </w:tcPr>
          <w:p>
            <w:pPr>
              <w:spacing w:line="360" w:lineRule="auto"/>
              <w:jc w:val="center"/>
              <w:rPr>
                <w:rFonts w:ascii="宋体" w:hAnsi="宋体" w:cs="Arial"/>
                <w:bCs/>
                <w:sz w:val="24"/>
              </w:rPr>
            </w:pPr>
            <w:r>
              <w:rPr>
                <w:rFonts w:hint="eastAsia" w:ascii="宋体" w:hAnsi="宋体" w:cs="Arial"/>
                <w:bCs/>
                <w:sz w:val="24"/>
              </w:rPr>
              <w:t>每次</w:t>
            </w:r>
          </w:p>
        </w:tc>
        <w:tc>
          <w:tcPr>
            <w:tcW w:w="915" w:type="dxa"/>
            <w:gridSpan w:val="2"/>
            <w:noWrap/>
          </w:tcPr>
          <w:p>
            <w:pPr>
              <w:spacing w:line="360" w:lineRule="auto"/>
              <w:jc w:val="right"/>
              <w:rPr>
                <w:rFonts w:ascii="宋体" w:hAnsi="宋体" w:cs="Arial"/>
                <w:bCs/>
                <w:sz w:val="24"/>
              </w:rPr>
            </w:pPr>
          </w:p>
        </w:tc>
        <w:tc>
          <w:tcPr>
            <w:tcW w:w="1578" w:type="dxa"/>
          </w:tcPr>
          <w:p>
            <w:pPr>
              <w:spacing w:line="360" w:lineRule="auto"/>
              <w:jc w:val="right"/>
              <w:rPr>
                <w:rFonts w:ascii="宋体" w:hAnsi="宋体" w:cs="Arial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1798" w:type="dxa"/>
            <w:noWrap/>
          </w:tcPr>
          <w:p>
            <w:pPr>
              <w:spacing w:line="360" w:lineRule="auto"/>
              <w:rPr>
                <w:rFonts w:ascii="宋体" w:hAnsi="宋体" w:cs="Arial"/>
                <w:bCs/>
                <w:sz w:val="24"/>
              </w:rPr>
            </w:pPr>
            <w:r>
              <w:rPr>
                <w:rFonts w:hint="eastAsia" w:ascii="宋体" w:hAnsi="宋体" w:cs="Arial"/>
                <w:bCs/>
                <w:sz w:val="24"/>
              </w:rPr>
              <w:t>全血细胞计数分类（五分类）</w:t>
            </w:r>
          </w:p>
        </w:tc>
        <w:tc>
          <w:tcPr>
            <w:tcW w:w="2967" w:type="dxa"/>
          </w:tcPr>
          <w:p>
            <w:pPr>
              <w:rPr>
                <w:rFonts w:ascii="宋体" w:hAnsi="宋体" w:cs="Arial"/>
                <w:bCs/>
                <w:sz w:val="24"/>
              </w:rPr>
            </w:pPr>
            <w:r>
              <w:rPr>
                <w:rFonts w:hint="eastAsia" w:ascii="宋体" w:hAnsi="宋体" w:cs="Arial"/>
                <w:bCs/>
                <w:sz w:val="24"/>
              </w:rPr>
              <w:t>检查报告应包括中性粒细胞绝对值</w:t>
            </w:r>
          </w:p>
        </w:tc>
        <w:tc>
          <w:tcPr>
            <w:tcW w:w="1985" w:type="dxa"/>
            <w:noWrap/>
          </w:tcPr>
          <w:p>
            <w:pPr>
              <w:spacing w:line="360" w:lineRule="auto"/>
              <w:jc w:val="center"/>
              <w:rPr>
                <w:rFonts w:ascii="宋体" w:hAnsi="宋体" w:cs="Arial"/>
                <w:bCs/>
                <w:sz w:val="24"/>
              </w:rPr>
            </w:pPr>
            <w:r>
              <w:rPr>
                <w:rFonts w:hint="eastAsia" w:ascii="宋体" w:hAnsi="宋体" w:cs="Arial"/>
                <w:bCs/>
                <w:sz w:val="24"/>
              </w:rPr>
              <w:t>每次</w:t>
            </w:r>
          </w:p>
        </w:tc>
        <w:tc>
          <w:tcPr>
            <w:tcW w:w="915" w:type="dxa"/>
            <w:gridSpan w:val="2"/>
            <w:noWrap/>
          </w:tcPr>
          <w:p>
            <w:pPr>
              <w:spacing w:line="360" w:lineRule="auto"/>
              <w:jc w:val="right"/>
              <w:rPr>
                <w:rFonts w:ascii="宋体" w:hAnsi="宋体" w:cs="Arial"/>
                <w:bCs/>
                <w:sz w:val="24"/>
              </w:rPr>
            </w:pPr>
          </w:p>
        </w:tc>
        <w:tc>
          <w:tcPr>
            <w:tcW w:w="1578" w:type="dxa"/>
          </w:tcPr>
          <w:p>
            <w:pPr>
              <w:spacing w:line="360" w:lineRule="auto"/>
              <w:jc w:val="right"/>
              <w:rPr>
                <w:rFonts w:ascii="宋体" w:hAnsi="宋体" w:cs="Arial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1798" w:type="dxa"/>
            <w:noWrap/>
          </w:tcPr>
          <w:p>
            <w:pPr>
              <w:spacing w:line="360" w:lineRule="auto"/>
              <w:rPr>
                <w:rFonts w:ascii="宋体" w:hAnsi="宋体" w:cs="Arial"/>
                <w:bCs/>
                <w:sz w:val="24"/>
              </w:rPr>
            </w:pPr>
            <w:r>
              <w:rPr>
                <w:rFonts w:hint="eastAsia" w:ascii="宋体" w:hAnsi="宋体" w:cs="Arial"/>
                <w:bCs/>
                <w:sz w:val="24"/>
              </w:rPr>
              <w:t>空腹血生化</w:t>
            </w:r>
          </w:p>
        </w:tc>
        <w:tc>
          <w:tcPr>
            <w:tcW w:w="2967" w:type="dxa"/>
          </w:tcPr>
          <w:p>
            <w:pPr>
              <w:rPr>
                <w:rFonts w:ascii="宋体" w:hAnsi="宋体" w:cs="Arial"/>
                <w:bCs/>
                <w:sz w:val="24"/>
              </w:rPr>
            </w:pPr>
            <w:r>
              <w:rPr>
                <w:rFonts w:hint="eastAsia" w:ascii="宋体" w:hAnsi="宋体" w:cs="Arial"/>
                <w:bCs/>
                <w:sz w:val="24"/>
              </w:rPr>
              <w:t>钠，钾，钙，氯化物，重碳酸盐或二氧化碳，白蛋白，</w:t>
            </w:r>
            <w:r>
              <w:rPr>
                <w:rFonts w:ascii="宋体" w:hAnsi="宋体" w:cs="Arial"/>
                <w:bCs/>
                <w:sz w:val="24"/>
              </w:rPr>
              <w:t>BUN</w:t>
            </w:r>
            <w:r>
              <w:rPr>
                <w:rFonts w:hint="eastAsia" w:ascii="宋体" w:hAnsi="宋体" w:cs="Arial"/>
                <w:bCs/>
                <w:sz w:val="24"/>
              </w:rPr>
              <w:t>或尿素，葡萄糖，总蛋白，肌酐，</w:t>
            </w:r>
            <w:r>
              <w:rPr>
                <w:rFonts w:ascii="宋体" w:hAnsi="宋体" w:cs="Arial"/>
                <w:bCs/>
                <w:sz w:val="24"/>
              </w:rPr>
              <w:t>AST</w:t>
            </w:r>
            <w:r>
              <w:rPr>
                <w:rFonts w:hint="eastAsia" w:ascii="宋体" w:hAnsi="宋体" w:cs="Arial"/>
                <w:bCs/>
                <w:sz w:val="24"/>
              </w:rPr>
              <w:t>，</w:t>
            </w:r>
            <w:r>
              <w:rPr>
                <w:rFonts w:ascii="宋体" w:hAnsi="宋体" w:cs="Arial"/>
                <w:bCs/>
                <w:sz w:val="24"/>
              </w:rPr>
              <w:t>ALT</w:t>
            </w:r>
            <w:r>
              <w:rPr>
                <w:rFonts w:hint="eastAsia" w:ascii="宋体" w:hAnsi="宋体" w:cs="Arial"/>
                <w:bCs/>
                <w:sz w:val="24"/>
              </w:rPr>
              <w:t>，碱性磷酸酶，总胆红素，镁，磷</w:t>
            </w:r>
          </w:p>
        </w:tc>
        <w:tc>
          <w:tcPr>
            <w:tcW w:w="1985" w:type="dxa"/>
            <w:noWrap/>
          </w:tcPr>
          <w:p>
            <w:pPr>
              <w:spacing w:line="360" w:lineRule="auto"/>
              <w:jc w:val="center"/>
              <w:rPr>
                <w:rFonts w:ascii="宋体" w:hAnsi="宋体" w:cs="Arial"/>
                <w:bCs/>
                <w:sz w:val="24"/>
              </w:rPr>
            </w:pPr>
            <w:r>
              <w:rPr>
                <w:rFonts w:hint="eastAsia" w:ascii="宋体" w:hAnsi="宋体" w:cs="Arial"/>
                <w:bCs/>
                <w:sz w:val="24"/>
              </w:rPr>
              <w:t>每次</w:t>
            </w:r>
          </w:p>
        </w:tc>
        <w:tc>
          <w:tcPr>
            <w:tcW w:w="915" w:type="dxa"/>
            <w:gridSpan w:val="2"/>
            <w:noWrap/>
          </w:tcPr>
          <w:p>
            <w:pPr>
              <w:spacing w:line="360" w:lineRule="auto"/>
              <w:jc w:val="right"/>
              <w:rPr>
                <w:rFonts w:ascii="宋体" w:hAnsi="宋体" w:cs="Arial"/>
                <w:bCs/>
                <w:sz w:val="24"/>
              </w:rPr>
            </w:pPr>
          </w:p>
        </w:tc>
        <w:tc>
          <w:tcPr>
            <w:tcW w:w="1578" w:type="dxa"/>
          </w:tcPr>
          <w:p>
            <w:pPr>
              <w:spacing w:line="360" w:lineRule="auto"/>
              <w:jc w:val="right"/>
              <w:rPr>
                <w:rFonts w:ascii="宋体" w:hAnsi="宋体" w:cs="Arial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1798" w:type="dxa"/>
            <w:noWrap/>
          </w:tcPr>
          <w:p>
            <w:pPr>
              <w:spacing w:line="360" w:lineRule="auto"/>
              <w:rPr>
                <w:rFonts w:ascii="宋体" w:hAnsi="宋体" w:cs="Arial"/>
                <w:bCs/>
                <w:sz w:val="24"/>
              </w:rPr>
            </w:pPr>
            <w:r>
              <w:rPr>
                <w:rFonts w:hint="eastAsia" w:ascii="宋体" w:hAnsi="宋体" w:cs="Arial"/>
                <w:bCs/>
                <w:sz w:val="24"/>
              </w:rPr>
              <w:t>凝血实验</w:t>
            </w:r>
          </w:p>
        </w:tc>
        <w:tc>
          <w:tcPr>
            <w:tcW w:w="2967" w:type="dxa"/>
          </w:tcPr>
          <w:p>
            <w:pPr>
              <w:rPr>
                <w:rFonts w:ascii="宋体" w:hAnsi="宋体" w:cs="Arial"/>
                <w:bCs/>
                <w:sz w:val="24"/>
              </w:rPr>
            </w:pPr>
            <w:r>
              <w:rPr>
                <w:rFonts w:hint="eastAsia" w:ascii="宋体" w:hAnsi="宋体" w:cs="Arial"/>
                <w:bCs/>
                <w:sz w:val="24"/>
              </w:rPr>
              <w:t>凝血酶原时间，国际标准化比值，部分凝血活酶时间</w:t>
            </w:r>
          </w:p>
        </w:tc>
        <w:tc>
          <w:tcPr>
            <w:tcW w:w="1985" w:type="dxa"/>
            <w:noWrap/>
          </w:tcPr>
          <w:p>
            <w:pPr>
              <w:spacing w:line="360" w:lineRule="auto"/>
              <w:jc w:val="center"/>
              <w:rPr>
                <w:rFonts w:ascii="宋体" w:hAnsi="宋体" w:cs="Arial"/>
                <w:bCs/>
                <w:sz w:val="24"/>
              </w:rPr>
            </w:pPr>
            <w:r>
              <w:rPr>
                <w:rFonts w:hint="eastAsia" w:ascii="宋体" w:hAnsi="宋体" w:cs="Arial"/>
                <w:bCs/>
                <w:sz w:val="24"/>
              </w:rPr>
              <w:t>每次</w:t>
            </w:r>
          </w:p>
        </w:tc>
        <w:tc>
          <w:tcPr>
            <w:tcW w:w="915" w:type="dxa"/>
            <w:gridSpan w:val="2"/>
            <w:noWrap/>
          </w:tcPr>
          <w:p>
            <w:pPr>
              <w:spacing w:line="360" w:lineRule="auto"/>
              <w:jc w:val="right"/>
              <w:rPr>
                <w:rFonts w:ascii="宋体" w:hAnsi="宋体" w:cs="Arial"/>
                <w:bCs/>
                <w:sz w:val="24"/>
              </w:rPr>
            </w:pPr>
          </w:p>
        </w:tc>
        <w:tc>
          <w:tcPr>
            <w:tcW w:w="1578" w:type="dxa"/>
          </w:tcPr>
          <w:p>
            <w:pPr>
              <w:spacing w:line="360" w:lineRule="auto"/>
              <w:jc w:val="right"/>
              <w:rPr>
                <w:rFonts w:ascii="宋体" w:hAnsi="宋体" w:cs="Arial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1798" w:type="dxa"/>
            <w:noWrap/>
          </w:tcPr>
          <w:p>
            <w:pPr>
              <w:spacing w:line="360" w:lineRule="auto"/>
              <w:rPr>
                <w:rFonts w:ascii="宋体" w:hAnsi="宋体" w:cs="Arial"/>
                <w:bCs/>
                <w:sz w:val="24"/>
              </w:rPr>
            </w:pPr>
            <w:r>
              <w:rPr>
                <w:rFonts w:hint="eastAsia" w:ascii="宋体" w:hAnsi="宋体" w:cs="Arial"/>
                <w:bCs/>
                <w:sz w:val="24"/>
              </w:rPr>
              <w:t>大便培养</w:t>
            </w:r>
          </w:p>
        </w:tc>
        <w:tc>
          <w:tcPr>
            <w:tcW w:w="2967" w:type="dxa"/>
          </w:tcPr>
          <w:p>
            <w:pPr>
              <w:spacing w:line="360" w:lineRule="auto"/>
              <w:rPr>
                <w:rFonts w:ascii="宋体" w:hAnsi="宋体" w:cs="Arial"/>
                <w:bCs/>
                <w:sz w:val="24"/>
              </w:rPr>
            </w:pPr>
            <w:r>
              <w:rPr>
                <w:rFonts w:ascii="宋体" w:hAnsi="宋体" w:cs="Arial"/>
                <w:bCs/>
                <w:sz w:val="24"/>
              </w:rPr>
              <w:t>-</w:t>
            </w:r>
          </w:p>
        </w:tc>
        <w:tc>
          <w:tcPr>
            <w:tcW w:w="1985" w:type="dxa"/>
            <w:noWrap/>
          </w:tcPr>
          <w:p>
            <w:pPr>
              <w:spacing w:line="360" w:lineRule="auto"/>
              <w:jc w:val="center"/>
              <w:rPr>
                <w:rFonts w:ascii="宋体" w:hAnsi="宋体" w:cs="Arial"/>
                <w:bCs/>
                <w:sz w:val="24"/>
              </w:rPr>
            </w:pPr>
            <w:r>
              <w:rPr>
                <w:rFonts w:hint="eastAsia" w:ascii="宋体" w:hAnsi="宋体" w:cs="Arial"/>
                <w:bCs/>
                <w:sz w:val="24"/>
              </w:rPr>
              <w:t>每次</w:t>
            </w:r>
          </w:p>
        </w:tc>
        <w:tc>
          <w:tcPr>
            <w:tcW w:w="915" w:type="dxa"/>
            <w:gridSpan w:val="2"/>
            <w:noWrap/>
          </w:tcPr>
          <w:p>
            <w:pPr>
              <w:spacing w:line="360" w:lineRule="auto"/>
              <w:jc w:val="right"/>
              <w:rPr>
                <w:rFonts w:ascii="宋体" w:hAnsi="宋体" w:cs="Arial"/>
                <w:bCs/>
                <w:sz w:val="24"/>
              </w:rPr>
            </w:pPr>
          </w:p>
        </w:tc>
        <w:tc>
          <w:tcPr>
            <w:tcW w:w="1578" w:type="dxa"/>
          </w:tcPr>
          <w:p>
            <w:pPr>
              <w:spacing w:line="360" w:lineRule="auto"/>
              <w:jc w:val="right"/>
              <w:rPr>
                <w:rFonts w:ascii="宋体" w:hAnsi="宋体" w:cs="Arial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1798" w:type="dxa"/>
            <w:noWrap/>
          </w:tcPr>
          <w:p>
            <w:pPr>
              <w:spacing w:line="360" w:lineRule="auto"/>
              <w:rPr>
                <w:rFonts w:ascii="宋体" w:hAnsi="宋体" w:cs="Arial"/>
                <w:bCs/>
                <w:sz w:val="24"/>
              </w:rPr>
            </w:pPr>
            <w:r>
              <w:rPr>
                <w:rFonts w:hint="eastAsia" w:ascii="宋体" w:hAnsi="宋体" w:cs="Arial"/>
                <w:bCs/>
                <w:sz w:val="24"/>
              </w:rPr>
              <w:t>心电图</w:t>
            </w:r>
          </w:p>
        </w:tc>
        <w:tc>
          <w:tcPr>
            <w:tcW w:w="2967" w:type="dxa"/>
          </w:tcPr>
          <w:p>
            <w:pPr>
              <w:spacing w:line="360" w:lineRule="auto"/>
              <w:rPr>
                <w:rFonts w:ascii="宋体" w:hAnsi="宋体" w:cs="Arial"/>
                <w:bCs/>
                <w:sz w:val="24"/>
              </w:rPr>
            </w:pPr>
            <w:r>
              <w:rPr>
                <w:rFonts w:ascii="宋体" w:hAnsi="宋体" w:cs="Arial"/>
                <w:bCs/>
                <w:sz w:val="24"/>
              </w:rPr>
              <w:t>-</w:t>
            </w:r>
          </w:p>
        </w:tc>
        <w:tc>
          <w:tcPr>
            <w:tcW w:w="1985" w:type="dxa"/>
            <w:noWrap/>
          </w:tcPr>
          <w:p>
            <w:pPr>
              <w:spacing w:line="360" w:lineRule="auto"/>
              <w:jc w:val="center"/>
              <w:rPr>
                <w:rFonts w:ascii="宋体" w:hAnsi="宋体" w:cs="Arial"/>
                <w:bCs/>
                <w:sz w:val="24"/>
              </w:rPr>
            </w:pPr>
            <w:r>
              <w:rPr>
                <w:rFonts w:hint="eastAsia" w:ascii="宋体" w:hAnsi="宋体" w:cs="Arial"/>
                <w:bCs/>
                <w:sz w:val="24"/>
              </w:rPr>
              <w:t>每次</w:t>
            </w:r>
          </w:p>
        </w:tc>
        <w:tc>
          <w:tcPr>
            <w:tcW w:w="915" w:type="dxa"/>
            <w:gridSpan w:val="2"/>
            <w:noWrap/>
          </w:tcPr>
          <w:p>
            <w:pPr>
              <w:spacing w:line="360" w:lineRule="auto"/>
              <w:jc w:val="right"/>
              <w:rPr>
                <w:rFonts w:ascii="宋体" w:hAnsi="宋体" w:cs="Arial"/>
                <w:bCs/>
                <w:sz w:val="24"/>
              </w:rPr>
            </w:pPr>
          </w:p>
        </w:tc>
        <w:tc>
          <w:tcPr>
            <w:tcW w:w="1578" w:type="dxa"/>
          </w:tcPr>
          <w:p>
            <w:pPr>
              <w:spacing w:line="360" w:lineRule="auto"/>
              <w:jc w:val="right"/>
              <w:rPr>
                <w:rFonts w:ascii="宋体" w:hAnsi="宋体" w:cs="Arial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1798" w:type="dxa"/>
            <w:noWrap/>
          </w:tcPr>
          <w:p>
            <w:pPr>
              <w:spacing w:line="360" w:lineRule="auto"/>
              <w:rPr>
                <w:rFonts w:ascii="宋体" w:hAnsi="宋体" w:cs="Arial"/>
                <w:bCs/>
                <w:sz w:val="24"/>
              </w:rPr>
            </w:pPr>
            <w:r>
              <w:rPr>
                <w:rFonts w:hint="eastAsia" w:ascii="宋体" w:hAnsi="宋体" w:cs="Arial"/>
                <w:bCs/>
                <w:sz w:val="24"/>
              </w:rPr>
              <w:t>超声心动</w:t>
            </w:r>
          </w:p>
        </w:tc>
        <w:tc>
          <w:tcPr>
            <w:tcW w:w="2967" w:type="dxa"/>
          </w:tcPr>
          <w:p>
            <w:pPr>
              <w:spacing w:line="360" w:lineRule="auto"/>
              <w:rPr>
                <w:rFonts w:ascii="宋体" w:hAnsi="宋体" w:cs="Arial"/>
                <w:bCs/>
                <w:sz w:val="24"/>
              </w:rPr>
            </w:pPr>
            <w:r>
              <w:rPr>
                <w:rFonts w:ascii="宋体" w:hAnsi="宋体" w:cs="Arial"/>
                <w:bCs/>
                <w:sz w:val="24"/>
              </w:rPr>
              <w:t>LVEF-ECHO</w:t>
            </w:r>
          </w:p>
        </w:tc>
        <w:tc>
          <w:tcPr>
            <w:tcW w:w="1985" w:type="dxa"/>
            <w:noWrap/>
          </w:tcPr>
          <w:p>
            <w:pPr>
              <w:spacing w:line="360" w:lineRule="auto"/>
              <w:jc w:val="center"/>
              <w:rPr>
                <w:rFonts w:ascii="宋体" w:hAnsi="宋体" w:cs="Arial"/>
                <w:bCs/>
                <w:sz w:val="24"/>
              </w:rPr>
            </w:pPr>
            <w:r>
              <w:rPr>
                <w:rFonts w:hint="eastAsia" w:ascii="宋体" w:hAnsi="宋体" w:cs="Arial"/>
                <w:bCs/>
                <w:sz w:val="24"/>
              </w:rPr>
              <w:t>每次</w:t>
            </w:r>
          </w:p>
        </w:tc>
        <w:tc>
          <w:tcPr>
            <w:tcW w:w="915" w:type="dxa"/>
            <w:gridSpan w:val="2"/>
            <w:noWrap/>
          </w:tcPr>
          <w:p>
            <w:pPr>
              <w:spacing w:line="360" w:lineRule="auto"/>
              <w:jc w:val="right"/>
              <w:rPr>
                <w:rFonts w:ascii="宋体" w:hAnsi="宋体" w:cs="Arial"/>
                <w:bCs/>
                <w:sz w:val="24"/>
              </w:rPr>
            </w:pPr>
          </w:p>
        </w:tc>
        <w:tc>
          <w:tcPr>
            <w:tcW w:w="1578" w:type="dxa"/>
          </w:tcPr>
          <w:p>
            <w:pPr>
              <w:spacing w:line="360" w:lineRule="auto"/>
              <w:jc w:val="right"/>
              <w:rPr>
                <w:rFonts w:ascii="宋体" w:hAnsi="宋体" w:cs="Arial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798" w:type="dxa"/>
            <w:vMerge w:val="restart"/>
            <w:noWrap/>
          </w:tcPr>
          <w:p>
            <w:pPr>
              <w:spacing w:line="360" w:lineRule="auto"/>
              <w:rPr>
                <w:rFonts w:ascii="宋体" w:hAnsi="宋体" w:cs="Arial"/>
                <w:bCs/>
                <w:sz w:val="24"/>
              </w:rPr>
            </w:pPr>
            <w:r>
              <w:rPr>
                <w:rFonts w:hint="eastAsia" w:ascii="宋体" w:hAnsi="宋体" w:cs="Arial"/>
                <w:bCs/>
                <w:sz w:val="24"/>
              </w:rPr>
              <w:t>胸部</w:t>
            </w:r>
            <w:r>
              <w:rPr>
                <w:rFonts w:ascii="宋体" w:hAnsi="宋体" w:cs="Arial"/>
                <w:bCs/>
                <w:sz w:val="24"/>
              </w:rPr>
              <w:t>CT/MRI</w:t>
            </w:r>
          </w:p>
        </w:tc>
        <w:tc>
          <w:tcPr>
            <w:tcW w:w="2967" w:type="dxa"/>
            <w:vMerge w:val="restart"/>
          </w:tcPr>
          <w:p>
            <w:pPr>
              <w:widowControl/>
              <w:numPr>
                <w:ilvl w:val="0"/>
                <w:numId w:val="1"/>
              </w:numPr>
              <w:tabs>
                <w:tab w:val="left" w:pos="325"/>
                <w:tab w:val="clear" w:pos="420"/>
              </w:tabs>
              <w:rPr>
                <w:rFonts w:ascii="宋体" w:hAnsi="宋体" w:cs="Arial"/>
                <w:bCs/>
                <w:sz w:val="24"/>
              </w:rPr>
            </w:pPr>
            <w:r>
              <w:rPr>
                <w:rFonts w:hint="eastAsia" w:ascii="宋体" w:hAnsi="宋体" w:cs="Arial"/>
                <w:bCs/>
                <w:sz w:val="24"/>
              </w:rPr>
              <w:t>扫描层厚：根据方案要求。</w:t>
            </w:r>
          </w:p>
          <w:p>
            <w:pPr>
              <w:widowControl/>
              <w:numPr>
                <w:ilvl w:val="0"/>
                <w:numId w:val="1"/>
              </w:numPr>
              <w:tabs>
                <w:tab w:val="left" w:pos="325"/>
                <w:tab w:val="clear" w:pos="420"/>
              </w:tabs>
              <w:rPr>
                <w:rFonts w:ascii="宋体" w:hAnsi="宋体" w:cs="Arial"/>
                <w:bCs/>
                <w:sz w:val="24"/>
              </w:rPr>
            </w:pPr>
            <w:r>
              <w:rPr>
                <w:rFonts w:hint="eastAsia" w:ascii="宋体" w:hAnsi="宋体" w:cs="Arial"/>
                <w:bCs/>
                <w:sz w:val="24"/>
              </w:rPr>
              <w:t>扫描范围：肺尖（胸骨颈静脉切迹）</w:t>
            </w:r>
            <w:r>
              <w:rPr>
                <w:rFonts w:ascii="宋体" w:hAnsi="宋体" w:cs="Arial"/>
                <w:bCs/>
                <w:sz w:val="24"/>
              </w:rPr>
              <w:t xml:space="preserve">-- </w:t>
            </w:r>
            <w:r>
              <w:rPr>
                <w:rFonts w:hint="eastAsia" w:ascii="宋体" w:hAnsi="宋体" w:cs="Arial"/>
                <w:bCs/>
                <w:sz w:val="24"/>
              </w:rPr>
              <w:t>肾上腺（肋膈角），包括全肺</w:t>
            </w:r>
          </w:p>
        </w:tc>
        <w:tc>
          <w:tcPr>
            <w:tcW w:w="1985" w:type="dxa"/>
            <w:noWrap/>
          </w:tcPr>
          <w:p>
            <w:pPr>
              <w:spacing w:line="360" w:lineRule="auto"/>
              <w:jc w:val="center"/>
              <w:rPr>
                <w:rFonts w:ascii="宋体" w:hAnsi="宋体" w:cs="Arial"/>
                <w:bCs/>
                <w:sz w:val="24"/>
              </w:rPr>
            </w:pPr>
            <w:r>
              <w:rPr>
                <w:rFonts w:ascii="宋体" w:hAnsi="宋体" w:cs="Arial"/>
                <w:bCs/>
                <w:sz w:val="24"/>
              </w:rPr>
              <w:t>CT</w:t>
            </w:r>
            <w:r>
              <w:rPr>
                <w:rFonts w:hint="eastAsia" w:ascii="宋体" w:hAnsi="宋体" w:cs="Arial"/>
                <w:bCs/>
                <w:sz w:val="24"/>
              </w:rPr>
              <w:t>平扫每次</w:t>
            </w:r>
          </w:p>
        </w:tc>
        <w:tc>
          <w:tcPr>
            <w:tcW w:w="915" w:type="dxa"/>
            <w:gridSpan w:val="2"/>
            <w:noWrap/>
          </w:tcPr>
          <w:p>
            <w:pPr>
              <w:spacing w:line="360" w:lineRule="auto"/>
              <w:jc w:val="right"/>
              <w:rPr>
                <w:rFonts w:ascii="宋体" w:hAnsi="宋体" w:cs="Arial"/>
                <w:bCs/>
                <w:sz w:val="24"/>
              </w:rPr>
            </w:pPr>
          </w:p>
        </w:tc>
        <w:tc>
          <w:tcPr>
            <w:tcW w:w="1578" w:type="dxa"/>
          </w:tcPr>
          <w:p>
            <w:pPr>
              <w:spacing w:line="360" w:lineRule="auto"/>
              <w:jc w:val="right"/>
              <w:rPr>
                <w:rFonts w:ascii="宋体" w:hAnsi="宋体" w:cs="Arial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798" w:type="dxa"/>
            <w:vMerge w:val="continue"/>
            <w:noWrap/>
          </w:tcPr>
          <w:p>
            <w:pPr>
              <w:spacing w:line="360" w:lineRule="auto"/>
              <w:rPr>
                <w:rFonts w:ascii="宋体" w:hAnsi="宋体" w:cs="Arial"/>
                <w:bCs/>
                <w:sz w:val="24"/>
              </w:rPr>
            </w:pPr>
          </w:p>
        </w:tc>
        <w:tc>
          <w:tcPr>
            <w:tcW w:w="2967" w:type="dxa"/>
            <w:vMerge w:val="continue"/>
          </w:tcPr>
          <w:p>
            <w:pPr>
              <w:spacing w:line="360" w:lineRule="auto"/>
              <w:ind w:left="317" w:hanging="316" w:hangingChars="132"/>
              <w:rPr>
                <w:rFonts w:ascii="宋体" w:hAnsi="宋体" w:cs="Arial"/>
                <w:bCs/>
                <w:sz w:val="24"/>
              </w:rPr>
            </w:pPr>
          </w:p>
        </w:tc>
        <w:tc>
          <w:tcPr>
            <w:tcW w:w="1985" w:type="dxa"/>
            <w:noWrap/>
          </w:tcPr>
          <w:p>
            <w:pPr>
              <w:spacing w:line="360" w:lineRule="auto"/>
              <w:jc w:val="center"/>
              <w:rPr>
                <w:rFonts w:ascii="宋体" w:hAnsi="宋体" w:cs="Arial"/>
                <w:bCs/>
                <w:sz w:val="24"/>
              </w:rPr>
            </w:pPr>
            <w:r>
              <w:rPr>
                <w:rFonts w:ascii="宋体" w:hAnsi="宋体" w:cs="Arial"/>
                <w:bCs/>
                <w:sz w:val="24"/>
              </w:rPr>
              <w:t>CT</w:t>
            </w:r>
            <w:r>
              <w:rPr>
                <w:rFonts w:hint="eastAsia" w:ascii="宋体" w:hAnsi="宋体" w:cs="Arial"/>
                <w:bCs/>
                <w:sz w:val="24"/>
              </w:rPr>
              <w:t>增强每次（含造影剂）</w:t>
            </w:r>
          </w:p>
        </w:tc>
        <w:tc>
          <w:tcPr>
            <w:tcW w:w="915" w:type="dxa"/>
            <w:gridSpan w:val="2"/>
            <w:noWrap/>
          </w:tcPr>
          <w:p>
            <w:pPr>
              <w:spacing w:line="360" w:lineRule="auto"/>
              <w:jc w:val="right"/>
              <w:rPr>
                <w:rFonts w:ascii="宋体" w:hAnsi="宋体" w:cs="Arial"/>
                <w:bCs/>
                <w:sz w:val="24"/>
              </w:rPr>
            </w:pPr>
          </w:p>
        </w:tc>
        <w:tc>
          <w:tcPr>
            <w:tcW w:w="1578" w:type="dxa"/>
          </w:tcPr>
          <w:p>
            <w:pPr>
              <w:spacing w:line="360" w:lineRule="auto"/>
              <w:jc w:val="right"/>
              <w:rPr>
                <w:rFonts w:ascii="宋体" w:hAnsi="宋体" w:cs="Arial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798" w:type="dxa"/>
            <w:vMerge w:val="continue"/>
            <w:noWrap/>
          </w:tcPr>
          <w:p>
            <w:pPr>
              <w:spacing w:line="360" w:lineRule="auto"/>
              <w:rPr>
                <w:rFonts w:ascii="宋体" w:hAnsi="宋体" w:cs="Arial"/>
                <w:bCs/>
                <w:sz w:val="24"/>
              </w:rPr>
            </w:pPr>
          </w:p>
        </w:tc>
        <w:tc>
          <w:tcPr>
            <w:tcW w:w="2967" w:type="dxa"/>
            <w:vMerge w:val="continue"/>
          </w:tcPr>
          <w:p>
            <w:pPr>
              <w:spacing w:line="360" w:lineRule="auto"/>
              <w:ind w:left="317" w:hanging="316" w:hangingChars="132"/>
              <w:rPr>
                <w:rFonts w:ascii="宋体" w:hAnsi="宋体" w:cs="Arial"/>
                <w:bCs/>
                <w:sz w:val="24"/>
              </w:rPr>
            </w:pPr>
          </w:p>
        </w:tc>
        <w:tc>
          <w:tcPr>
            <w:tcW w:w="1985" w:type="dxa"/>
            <w:noWrap/>
          </w:tcPr>
          <w:p>
            <w:pPr>
              <w:spacing w:line="360" w:lineRule="auto"/>
              <w:jc w:val="center"/>
              <w:rPr>
                <w:rFonts w:ascii="宋体" w:hAnsi="宋体" w:cs="Arial"/>
                <w:bCs/>
                <w:sz w:val="24"/>
              </w:rPr>
            </w:pPr>
            <w:r>
              <w:rPr>
                <w:rFonts w:ascii="宋体" w:hAnsi="宋体" w:cs="Arial"/>
                <w:bCs/>
                <w:sz w:val="24"/>
              </w:rPr>
              <w:t>MRI</w:t>
            </w:r>
            <w:r>
              <w:rPr>
                <w:rFonts w:hint="eastAsia" w:ascii="宋体" w:hAnsi="宋体" w:cs="Arial"/>
                <w:bCs/>
                <w:sz w:val="24"/>
              </w:rPr>
              <w:t>每次（含造影剂）</w:t>
            </w:r>
          </w:p>
        </w:tc>
        <w:tc>
          <w:tcPr>
            <w:tcW w:w="915" w:type="dxa"/>
            <w:gridSpan w:val="2"/>
            <w:noWrap/>
          </w:tcPr>
          <w:p>
            <w:pPr>
              <w:spacing w:line="360" w:lineRule="auto"/>
              <w:jc w:val="right"/>
              <w:rPr>
                <w:rFonts w:ascii="宋体" w:hAnsi="宋体" w:cs="Arial"/>
                <w:bCs/>
                <w:sz w:val="24"/>
              </w:rPr>
            </w:pPr>
          </w:p>
        </w:tc>
        <w:tc>
          <w:tcPr>
            <w:tcW w:w="1578" w:type="dxa"/>
          </w:tcPr>
          <w:p>
            <w:pPr>
              <w:spacing w:line="360" w:lineRule="auto"/>
              <w:jc w:val="right"/>
              <w:rPr>
                <w:rFonts w:ascii="宋体" w:hAnsi="宋体" w:cs="Arial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798" w:type="dxa"/>
            <w:vMerge w:val="restart"/>
            <w:noWrap/>
          </w:tcPr>
          <w:p>
            <w:pPr>
              <w:spacing w:line="360" w:lineRule="auto"/>
              <w:rPr>
                <w:rFonts w:ascii="宋体" w:hAnsi="宋体" w:cs="Arial"/>
                <w:bCs/>
                <w:sz w:val="24"/>
              </w:rPr>
            </w:pPr>
            <w:r>
              <w:rPr>
                <w:rFonts w:hint="eastAsia" w:ascii="宋体" w:hAnsi="宋体" w:cs="Arial"/>
                <w:bCs/>
                <w:sz w:val="24"/>
              </w:rPr>
              <w:t>腹部</w:t>
            </w:r>
            <w:r>
              <w:rPr>
                <w:rFonts w:ascii="宋体" w:hAnsi="宋体" w:cs="Arial"/>
                <w:bCs/>
                <w:sz w:val="24"/>
              </w:rPr>
              <w:t>CT/MRI</w:t>
            </w:r>
          </w:p>
        </w:tc>
        <w:tc>
          <w:tcPr>
            <w:tcW w:w="2967" w:type="dxa"/>
            <w:vMerge w:val="restart"/>
          </w:tcPr>
          <w:p>
            <w:pPr>
              <w:widowControl/>
              <w:numPr>
                <w:ilvl w:val="0"/>
                <w:numId w:val="1"/>
              </w:numPr>
              <w:tabs>
                <w:tab w:val="left" w:pos="325"/>
                <w:tab w:val="clear" w:pos="420"/>
              </w:tabs>
              <w:rPr>
                <w:rFonts w:ascii="宋体" w:hAnsi="宋体" w:cs="Arial"/>
                <w:bCs/>
                <w:sz w:val="24"/>
              </w:rPr>
            </w:pPr>
            <w:r>
              <w:rPr>
                <w:rFonts w:hint="eastAsia" w:ascii="宋体" w:hAnsi="宋体" w:cs="Arial"/>
                <w:bCs/>
                <w:sz w:val="24"/>
              </w:rPr>
              <w:t>扫描层厚：根据方案要求。</w:t>
            </w:r>
          </w:p>
          <w:p>
            <w:pPr>
              <w:widowControl/>
              <w:numPr>
                <w:ilvl w:val="0"/>
                <w:numId w:val="1"/>
              </w:numPr>
              <w:tabs>
                <w:tab w:val="left" w:pos="325"/>
                <w:tab w:val="clear" w:pos="420"/>
              </w:tabs>
              <w:rPr>
                <w:rFonts w:ascii="宋体" w:hAnsi="宋体" w:cs="Arial"/>
                <w:bCs/>
                <w:sz w:val="24"/>
              </w:rPr>
            </w:pPr>
            <w:r>
              <w:rPr>
                <w:rFonts w:ascii="宋体" w:hAnsi="宋体" w:cs="Arial"/>
                <w:bCs/>
                <w:sz w:val="24"/>
              </w:rPr>
              <w:t>CT</w:t>
            </w:r>
            <w:r>
              <w:rPr>
                <w:rFonts w:hint="eastAsia" w:ascii="宋体" w:hAnsi="宋体" w:cs="Arial"/>
                <w:bCs/>
                <w:sz w:val="24"/>
              </w:rPr>
              <w:t>扫描范围：膈（胸骨剑突）</w:t>
            </w:r>
            <w:r>
              <w:rPr>
                <w:rFonts w:ascii="宋体" w:hAnsi="宋体" w:cs="Arial"/>
                <w:bCs/>
                <w:sz w:val="24"/>
              </w:rPr>
              <w:t xml:space="preserve">-- </w:t>
            </w:r>
            <w:r>
              <w:rPr>
                <w:rFonts w:hint="eastAsia" w:ascii="宋体" w:hAnsi="宋体" w:cs="Arial"/>
                <w:bCs/>
                <w:sz w:val="24"/>
              </w:rPr>
              <w:t>髂嵴，包括全肝；</w:t>
            </w:r>
          </w:p>
          <w:p>
            <w:pPr>
              <w:widowControl/>
              <w:numPr>
                <w:ilvl w:val="0"/>
                <w:numId w:val="1"/>
              </w:numPr>
              <w:tabs>
                <w:tab w:val="left" w:pos="325"/>
                <w:tab w:val="clear" w:pos="420"/>
              </w:tabs>
              <w:rPr>
                <w:rFonts w:ascii="宋体" w:hAnsi="宋体" w:cs="Arial"/>
                <w:bCs/>
                <w:sz w:val="24"/>
              </w:rPr>
            </w:pPr>
            <w:r>
              <w:rPr>
                <w:rFonts w:ascii="宋体" w:hAnsi="宋体" w:cs="Arial"/>
                <w:bCs/>
                <w:sz w:val="24"/>
              </w:rPr>
              <w:t>MRI</w:t>
            </w:r>
            <w:r>
              <w:rPr>
                <w:rFonts w:hint="eastAsia" w:ascii="宋体" w:hAnsi="宋体" w:cs="Arial"/>
                <w:bCs/>
                <w:sz w:val="24"/>
              </w:rPr>
              <w:t>扫描范围</w:t>
            </w:r>
            <w:r>
              <w:rPr>
                <w:rFonts w:ascii="宋体" w:hAnsi="宋体" w:cs="Arial"/>
                <w:bCs/>
                <w:sz w:val="24"/>
              </w:rPr>
              <w:t xml:space="preserve">: </w:t>
            </w:r>
            <w:r>
              <w:rPr>
                <w:rFonts w:hint="eastAsia" w:ascii="宋体" w:hAnsi="宋体" w:cs="Arial"/>
                <w:bCs/>
                <w:sz w:val="24"/>
              </w:rPr>
              <w:t>穿过肝到骼嵴</w:t>
            </w:r>
          </w:p>
        </w:tc>
        <w:tc>
          <w:tcPr>
            <w:tcW w:w="1985" w:type="dxa"/>
            <w:noWrap/>
          </w:tcPr>
          <w:p>
            <w:pPr>
              <w:spacing w:line="360" w:lineRule="auto"/>
              <w:jc w:val="center"/>
              <w:rPr>
                <w:rFonts w:ascii="宋体" w:hAnsi="宋体" w:cs="Arial"/>
                <w:bCs/>
                <w:sz w:val="24"/>
              </w:rPr>
            </w:pPr>
            <w:r>
              <w:rPr>
                <w:rFonts w:ascii="宋体" w:hAnsi="宋体" w:cs="Arial"/>
                <w:bCs/>
                <w:sz w:val="24"/>
              </w:rPr>
              <w:t>CT</w:t>
            </w:r>
            <w:r>
              <w:rPr>
                <w:rFonts w:hint="eastAsia" w:ascii="宋体" w:hAnsi="宋体" w:cs="Arial"/>
                <w:bCs/>
                <w:sz w:val="24"/>
              </w:rPr>
              <w:t>平扫每次</w:t>
            </w:r>
          </w:p>
        </w:tc>
        <w:tc>
          <w:tcPr>
            <w:tcW w:w="915" w:type="dxa"/>
            <w:gridSpan w:val="2"/>
            <w:noWrap/>
          </w:tcPr>
          <w:p>
            <w:pPr>
              <w:spacing w:line="360" w:lineRule="auto"/>
              <w:jc w:val="right"/>
              <w:rPr>
                <w:rFonts w:ascii="宋体" w:hAnsi="宋体" w:cs="Arial"/>
                <w:bCs/>
                <w:sz w:val="24"/>
              </w:rPr>
            </w:pPr>
          </w:p>
        </w:tc>
        <w:tc>
          <w:tcPr>
            <w:tcW w:w="1578" w:type="dxa"/>
          </w:tcPr>
          <w:p>
            <w:pPr>
              <w:spacing w:line="360" w:lineRule="auto"/>
              <w:jc w:val="right"/>
              <w:rPr>
                <w:rFonts w:ascii="宋体" w:hAnsi="宋体" w:cs="Arial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798" w:type="dxa"/>
            <w:vMerge w:val="continue"/>
            <w:noWrap/>
          </w:tcPr>
          <w:p>
            <w:pPr>
              <w:spacing w:line="360" w:lineRule="auto"/>
              <w:rPr>
                <w:rFonts w:ascii="宋体" w:hAnsi="宋体" w:cs="Arial"/>
                <w:bCs/>
                <w:sz w:val="24"/>
              </w:rPr>
            </w:pPr>
          </w:p>
        </w:tc>
        <w:tc>
          <w:tcPr>
            <w:tcW w:w="2967" w:type="dxa"/>
            <w:vMerge w:val="continue"/>
          </w:tcPr>
          <w:p>
            <w:pPr>
              <w:widowControl/>
              <w:numPr>
                <w:ilvl w:val="0"/>
                <w:numId w:val="1"/>
              </w:numPr>
              <w:tabs>
                <w:tab w:val="left" w:pos="325"/>
                <w:tab w:val="clear" w:pos="420"/>
              </w:tabs>
              <w:spacing w:line="360" w:lineRule="auto"/>
              <w:rPr>
                <w:rFonts w:ascii="宋体" w:hAnsi="宋体" w:cs="Arial"/>
                <w:bCs/>
                <w:sz w:val="24"/>
              </w:rPr>
            </w:pPr>
          </w:p>
        </w:tc>
        <w:tc>
          <w:tcPr>
            <w:tcW w:w="1985" w:type="dxa"/>
            <w:noWrap/>
          </w:tcPr>
          <w:p>
            <w:pPr>
              <w:spacing w:line="360" w:lineRule="auto"/>
              <w:jc w:val="center"/>
              <w:rPr>
                <w:rFonts w:ascii="宋体" w:hAnsi="宋体" w:cs="Arial"/>
                <w:bCs/>
                <w:sz w:val="24"/>
              </w:rPr>
            </w:pPr>
            <w:r>
              <w:rPr>
                <w:rFonts w:ascii="宋体" w:hAnsi="宋体" w:cs="Arial"/>
                <w:bCs/>
                <w:sz w:val="24"/>
              </w:rPr>
              <w:t>CT</w:t>
            </w:r>
            <w:r>
              <w:rPr>
                <w:rFonts w:hint="eastAsia" w:ascii="宋体" w:hAnsi="宋体" w:cs="Arial"/>
                <w:bCs/>
                <w:sz w:val="24"/>
              </w:rPr>
              <w:t>增强每次（含造影剂）</w:t>
            </w:r>
          </w:p>
        </w:tc>
        <w:tc>
          <w:tcPr>
            <w:tcW w:w="915" w:type="dxa"/>
            <w:gridSpan w:val="2"/>
            <w:noWrap/>
          </w:tcPr>
          <w:p>
            <w:pPr>
              <w:spacing w:line="360" w:lineRule="auto"/>
              <w:jc w:val="right"/>
              <w:rPr>
                <w:rFonts w:ascii="宋体" w:hAnsi="宋体" w:cs="Arial"/>
                <w:bCs/>
                <w:sz w:val="24"/>
              </w:rPr>
            </w:pPr>
          </w:p>
        </w:tc>
        <w:tc>
          <w:tcPr>
            <w:tcW w:w="1578" w:type="dxa"/>
          </w:tcPr>
          <w:p>
            <w:pPr>
              <w:spacing w:line="360" w:lineRule="auto"/>
              <w:jc w:val="right"/>
              <w:rPr>
                <w:rFonts w:ascii="宋体" w:hAnsi="宋体" w:cs="Arial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798" w:type="dxa"/>
            <w:vMerge w:val="continue"/>
            <w:noWrap/>
          </w:tcPr>
          <w:p>
            <w:pPr>
              <w:spacing w:line="360" w:lineRule="auto"/>
              <w:rPr>
                <w:rFonts w:ascii="宋体" w:hAnsi="宋体" w:cs="Arial"/>
                <w:bCs/>
                <w:sz w:val="24"/>
              </w:rPr>
            </w:pPr>
          </w:p>
        </w:tc>
        <w:tc>
          <w:tcPr>
            <w:tcW w:w="2967" w:type="dxa"/>
            <w:vMerge w:val="continue"/>
          </w:tcPr>
          <w:p>
            <w:pPr>
              <w:widowControl/>
              <w:numPr>
                <w:ilvl w:val="0"/>
                <w:numId w:val="1"/>
              </w:numPr>
              <w:tabs>
                <w:tab w:val="left" w:pos="325"/>
                <w:tab w:val="clear" w:pos="420"/>
              </w:tabs>
              <w:spacing w:line="360" w:lineRule="auto"/>
              <w:rPr>
                <w:rFonts w:ascii="宋体" w:hAnsi="宋体" w:cs="Arial"/>
                <w:bCs/>
                <w:sz w:val="24"/>
              </w:rPr>
            </w:pPr>
          </w:p>
        </w:tc>
        <w:tc>
          <w:tcPr>
            <w:tcW w:w="1985" w:type="dxa"/>
            <w:noWrap/>
          </w:tcPr>
          <w:p>
            <w:pPr>
              <w:spacing w:line="360" w:lineRule="auto"/>
              <w:jc w:val="center"/>
              <w:rPr>
                <w:rFonts w:ascii="宋体" w:hAnsi="宋体" w:cs="Arial"/>
                <w:bCs/>
                <w:sz w:val="24"/>
              </w:rPr>
            </w:pPr>
            <w:r>
              <w:rPr>
                <w:rFonts w:ascii="宋体" w:hAnsi="宋体" w:cs="Arial"/>
                <w:bCs/>
                <w:sz w:val="24"/>
              </w:rPr>
              <w:t>MRI</w:t>
            </w:r>
            <w:r>
              <w:rPr>
                <w:rFonts w:hint="eastAsia" w:ascii="宋体" w:hAnsi="宋体" w:cs="Arial"/>
                <w:bCs/>
                <w:sz w:val="24"/>
              </w:rPr>
              <w:t>每次（含造影剂）</w:t>
            </w:r>
          </w:p>
        </w:tc>
        <w:tc>
          <w:tcPr>
            <w:tcW w:w="900" w:type="dxa"/>
            <w:noWrap/>
          </w:tcPr>
          <w:p>
            <w:pPr>
              <w:spacing w:line="360" w:lineRule="auto"/>
              <w:jc w:val="right"/>
              <w:rPr>
                <w:rFonts w:ascii="宋体" w:hAnsi="宋体" w:cs="Arial"/>
                <w:bCs/>
                <w:sz w:val="24"/>
              </w:rPr>
            </w:pPr>
          </w:p>
        </w:tc>
        <w:tc>
          <w:tcPr>
            <w:tcW w:w="1593" w:type="dxa"/>
            <w:gridSpan w:val="2"/>
          </w:tcPr>
          <w:p>
            <w:pPr>
              <w:spacing w:line="360" w:lineRule="auto"/>
              <w:jc w:val="right"/>
              <w:rPr>
                <w:rFonts w:ascii="宋体" w:hAnsi="宋体" w:cs="Arial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798" w:type="dxa"/>
            <w:vMerge w:val="restart"/>
            <w:noWrap/>
          </w:tcPr>
          <w:p>
            <w:pPr>
              <w:spacing w:line="360" w:lineRule="auto"/>
              <w:rPr>
                <w:rFonts w:ascii="宋体" w:hAnsi="宋体" w:cs="Arial"/>
                <w:bCs/>
                <w:sz w:val="24"/>
              </w:rPr>
            </w:pPr>
            <w:r>
              <w:rPr>
                <w:rFonts w:hint="eastAsia" w:ascii="宋体" w:hAnsi="宋体" w:cs="Arial"/>
                <w:bCs/>
                <w:sz w:val="24"/>
              </w:rPr>
              <w:t>头部</w:t>
            </w:r>
            <w:r>
              <w:rPr>
                <w:rFonts w:ascii="宋体" w:hAnsi="宋体" w:cs="Arial"/>
                <w:bCs/>
                <w:sz w:val="24"/>
              </w:rPr>
              <w:t>CT/MRI</w:t>
            </w:r>
          </w:p>
        </w:tc>
        <w:tc>
          <w:tcPr>
            <w:tcW w:w="2967" w:type="dxa"/>
            <w:vMerge w:val="restart"/>
          </w:tcPr>
          <w:p>
            <w:pPr>
              <w:widowControl/>
              <w:numPr>
                <w:ilvl w:val="0"/>
                <w:numId w:val="1"/>
              </w:numPr>
              <w:tabs>
                <w:tab w:val="left" w:pos="325"/>
                <w:tab w:val="clear" w:pos="420"/>
              </w:tabs>
              <w:rPr>
                <w:rFonts w:ascii="宋体" w:hAnsi="宋体" w:cs="Arial"/>
                <w:bCs/>
                <w:sz w:val="24"/>
              </w:rPr>
            </w:pPr>
            <w:r>
              <w:rPr>
                <w:rFonts w:ascii="宋体" w:hAnsi="宋体" w:cs="Arial"/>
                <w:bCs/>
                <w:sz w:val="24"/>
              </w:rPr>
              <w:t xml:space="preserve">-- </w:t>
            </w:r>
            <w:r>
              <w:rPr>
                <w:rFonts w:hint="eastAsia" w:ascii="宋体" w:hAnsi="宋体" w:cs="Arial"/>
                <w:bCs/>
                <w:sz w:val="24"/>
              </w:rPr>
              <w:t>扫描层厚：根据方案要求。</w:t>
            </w:r>
          </w:p>
          <w:p>
            <w:pPr>
              <w:widowControl/>
              <w:numPr>
                <w:ilvl w:val="0"/>
                <w:numId w:val="1"/>
              </w:numPr>
              <w:tabs>
                <w:tab w:val="left" w:pos="325"/>
                <w:tab w:val="clear" w:pos="420"/>
              </w:tabs>
              <w:rPr>
                <w:rFonts w:ascii="宋体" w:hAnsi="宋体" w:cs="Arial"/>
                <w:bCs/>
                <w:sz w:val="24"/>
              </w:rPr>
            </w:pPr>
            <w:r>
              <w:rPr>
                <w:rFonts w:ascii="宋体" w:hAnsi="宋体" w:cs="Arial"/>
                <w:bCs/>
                <w:sz w:val="24"/>
              </w:rPr>
              <w:t xml:space="preserve">-- </w:t>
            </w:r>
            <w:r>
              <w:rPr>
                <w:rFonts w:hint="eastAsia" w:ascii="宋体" w:hAnsi="宋体" w:cs="Arial"/>
                <w:bCs/>
                <w:sz w:val="24"/>
              </w:rPr>
              <w:t>扫描范围：枕骨大孔直达颅骨顶</w:t>
            </w:r>
          </w:p>
        </w:tc>
        <w:tc>
          <w:tcPr>
            <w:tcW w:w="1985" w:type="dxa"/>
            <w:noWrap/>
          </w:tcPr>
          <w:p>
            <w:pPr>
              <w:spacing w:line="360" w:lineRule="auto"/>
              <w:jc w:val="center"/>
              <w:rPr>
                <w:rFonts w:ascii="宋体" w:hAnsi="宋体" w:cs="Arial"/>
                <w:bCs/>
                <w:sz w:val="24"/>
              </w:rPr>
            </w:pPr>
            <w:r>
              <w:rPr>
                <w:rFonts w:ascii="宋体" w:hAnsi="宋体" w:cs="Arial"/>
                <w:bCs/>
                <w:sz w:val="24"/>
              </w:rPr>
              <w:t>CT</w:t>
            </w:r>
            <w:r>
              <w:rPr>
                <w:rFonts w:hint="eastAsia" w:ascii="宋体" w:hAnsi="宋体" w:cs="Arial"/>
                <w:bCs/>
                <w:sz w:val="24"/>
              </w:rPr>
              <w:t>平扫每次</w:t>
            </w:r>
          </w:p>
        </w:tc>
        <w:tc>
          <w:tcPr>
            <w:tcW w:w="900" w:type="dxa"/>
            <w:noWrap/>
          </w:tcPr>
          <w:p>
            <w:pPr>
              <w:spacing w:line="360" w:lineRule="auto"/>
              <w:jc w:val="right"/>
              <w:rPr>
                <w:rFonts w:ascii="宋体" w:hAnsi="宋体" w:cs="Arial"/>
                <w:bCs/>
                <w:sz w:val="24"/>
              </w:rPr>
            </w:pPr>
          </w:p>
        </w:tc>
        <w:tc>
          <w:tcPr>
            <w:tcW w:w="1593" w:type="dxa"/>
            <w:gridSpan w:val="2"/>
          </w:tcPr>
          <w:p>
            <w:pPr>
              <w:spacing w:line="360" w:lineRule="auto"/>
              <w:jc w:val="right"/>
              <w:rPr>
                <w:rFonts w:ascii="宋体" w:hAnsi="宋体" w:cs="Arial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798" w:type="dxa"/>
            <w:vMerge w:val="continue"/>
            <w:noWrap/>
          </w:tcPr>
          <w:p>
            <w:pPr>
              <w:spacing w:line="360" w:lineRule="auto"/>
              <w:rPr>
                <w:rFonts w:ascii="宋体" w:hAnsi="宋体" w:cs="Arial"/>
                <w:bCs/>
                <w:sz w:val="24"/>
              </w:rPr>
            </w:pPr>
          </w:p>
        </w:tc>
        <w:tc>
          <w:tcPr>
            <w:tcW w:w="2967" w:type="dxa"/>
            <w:vMerge w:val="continue"/>
          </w:tcPr>
          <w:p>
            <w:pPr>
              <w:widowControl/>
              <w:numPr>
                <w:ilvl w:val="0"/>
                <w:numId w:val="1"/>
              </w:numPr>
              <w:tabs>
                <w:tab w:val="left" w:pos="325"/>
                <w:tab w:val="clear" w:pos="420"/>
              </w:tabs>
              <w:spacing w:line="360" w:lineRule="auto"/>
              <w:rPr>
                <w:rFonts w:ascii="宋体" w:hAnsi="宋体" w:cs="Arial"/>
                <w:bCs/>
                <w:sz w:val="24"/>
              </w:rPr>
            </w:pPr>
          </w:p>
        </w:tc>
        <w:tc>
          <w:tcPr>
            <w:tcW w:w="1985" w:type="dxa"/>
            <w:noWrap/>
          </w:tcPr>
          <w:p>
            <w:pPr>
              <w:spacing w:line="360" w:lineRule="auto"/>
              <w:jc w:val="center"/>
              <w:rPr>
                <w:rFonts w:ascii="宋体" w:hAnsi="宋体" w:cs="Arial"/>
                <w:bCs/>
                <w:sz w:val="24"/>
              </w:rPr>
            </w:pPr>
            <w:r>
              <w:rPr>
                <w:rFonts w:ascii="宋体" w:hAnsi="宋体" w:cs="Arial"/>
                <w:bCs/>
                <w:sz w:val="24"/>
              </w:rPr>
              <w:t>CT</w:t>
            </w:r>
            <w:r>
              <w:rPr>
                <w:rFonts w:hint="eastAsia" w:ascii="宋体" w:hAnsi="宋体" w:cs="Arial"/>
                <w:bCs/>
                <w:sz w:val="24"/>
              </w:rPr>
              <w:t>增强每次（含造影剂）</w:t>
            </w:r>
          </w:p>
        </w:tc>
        <w:tc>
          <w:tcPr>
            <w:tcW w:w="900" w:type="dxa"/>
            <w:noWrap/>
          </w:tcPr>
          <w:p>
            <w:pPr>
              <w:spacing w:line="360" w:lineRule="auto"/>
              <w:jc w:val="right"/>
              <w:rPr>
                <w:rFonts w:ascii="宋体" w:hAnsi="宋体" w:cs="Arial"/>
                <w:bCs/>
                <w:sz w:val="24"/>
              </w:rPr>
            </w:pPr>
          </w:p>
        </w:tc>
        <w:tc>
          <w:tcPr>
            <w:tcW w:w="1593" w:type="dxa"/>
            <w:gridSpan w:val="2"/>
          </w:tcPr>
          <w:p>
            <w:pPr>
              <w:spacing w:line="360" w:lineRule="auto"/>
              <w:jc w:val="right"/>
              <w:rPr>
                <w:rFonts w:ascii="宋体" w:hAnsi="宋体" w:cs="Arial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798" w:type="dxa"/>
            <w:vMerge w:val="continue"/>
            <w:noWrap/>
          </w:tcPr>
          <w:p>
            <w:pPr>
              <w:spacing w:line="360" w:lineRule="auto"/>
              <w:rPr>
                <w:rFonts w:ascii="宋体" w:hAnsi="宋体" w:cs="Arial"/>
                <w:bCs/>
                <w:sz w:val="24"/>
              </w:rPr>
            </w:pPr>
          </w:p>
        </w:tc>
        <w:tc>
          <w:tcPr>
            <w:tcW w:w="2967" w:type="dxa"/>
            <w:vMerge w:val="continue"/>
          </w:tcPr>
          <w:p>
            <w:pPr>
              <w:widowControl/>
              <w:numPr>
                <w:ilvl w:val="0"/>
                <w:numId w:val="1"/>
              </w:numPr>
              <w:tabs>
                <w:tab w:val="left" w:pos="325"/>
                <w:tab w:val="clear" w:pos="420"/>
              </w:tabs>
              <w:spacing w:line="360" w:lineRule="auto"/>
              <w:rPr>
                <w:rFonts w:ascii="宋体" w:hAnsi="宋体" w:cs="Arial"/>
                <w:bCs/>
                <w:sz w:val="24"/>
              </w:rPr>
            </w:pPr>
          </w:p>
        </w:tc>
        <w:tc>
          <w:tcPr>
            <w:tcW w:w="1985" w:type="dxa"/>
            <w:noWrap/>
          </w:tcPr>
          <w:p>
            <w:pPr>
              <w:spacing w:line="360" w:lineRule="auto"/>
              <w:jc w:val="center"/>
              <w:rPr>
                <w:rFonts w:ascii="宋体" w:hAnsi="宋体" w:cs="Arial"/>
                <w:bCs/>
                <w:sz w:val="24"/>
              </w:rPr>
            </w:pPr>
            <w:r>
              <w:rPr>
                <w:rFonts w:ascii="宋体" w:hAnsi="宋体" w:cs="Arial"/>
                <w:bCs/>
                <w:sz w:val="24"/>
              </w:rPr>
              <w:t>MRI</w:t>
            </w:r>
            <w:r>
              <w:rPr>
                <w:rFonts w:hint="eastAsia" w:ascii="宋体" w:hAnsi="宋体" w:cs="Arial"/>
                <w:bCs/>
                <w:sz w:val="24"/>
              </w:rPr>
              <w:t>每次（含造影剂）</w:t>
            </w:r>
          </w:p>
        </w:tc>
        <w:tc>
          <w:tcPr>
            <w:tcW w:w="900" w:type="dxa"/>
            <w:noWrap/>
          </w:tcPr>
          <w:p>
            <w:pPr>
              <w:spacing w:line="360" w:lineRule="auto"/>
              <w:jc w:val="right"/>
              <w:rPr>
                <w:rFonts w:ascii="宋体" w:hAnsi="宋体" w:cs="Arial"/>
                <w:bCs/>
                <w:sz w:val="24"/>
              </w:rPr>
            </w:pPr>
          </w:p>
        </w:tc>
        <w:tc>
          <w:tcPr>
            <w:tcW w:w="1593" w:type="dxa"/>
            <w:gridSpan w:val="2"/>
          </w:tcPr>
          <w:p>
            <w:pPr>
              <w:spacing w:line="360" w:lineRule="auto"/>
              <w:jc w:val="right"/>
              <w:rPr>
                <w:rFonts w:ascii="宋体" w:hAnsi="宋体" w:cs="Arial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798" w:type="dxa"/>
            <w:vMerge w:val="restart"/>
            <w:noWrap/>
          </w:tcPr>
          <w:p>
            <w:pPr>
              <w:spacing w:line="360" w:lineRule="auto"/>
              <w:rPr>
                <w:rFonts w:ascii="宋体" w:hAnsi="宋体" w:cs="Arial"/>
                <w:bCs/>
                <w:sz w:val="24"/>
              </w:rPr>
            </w:pPr>
            <w:r>
              <w:rPr>
                <w:rFonts w:hint="eastAsia" w:ascii="宋体" w:hAnsi="宋体" w:cs="Arial"/>
                <w:bCs/>
                <w:sz w:val="24"/>
              </w:rPr>
              <w:t>其他部位</w:t>
            </w:r>
            <w:r>
              <w:rPr>
                <w:rFonts w:ascii="宋体" w:hAnsi="宋体" w:cs="Arial"/>
                <w:bCs/>
                <w:sz w:val="24"/>
              </w:rPr>
              <w:t>CT/MRI</w:t>
            </w:r>
          </w:p>
        </w:tc>
        <w:tc>
          <w:tcPr>
            <w:tcW w:w="2967" w:type="dxa"/>
            <w:vMerge w:val="restart"/>
          </w:tcPr>
          <w:p>
            <w:pPr>
              <w:widowControl/>
              <w:numPr>
                <w:ilvl w:val="0"/>
                <w:numId w:val="1"/>
              </w:numPr>
              <w:tabs>
                <w:tab w:val="left" w:pos="325"/>
                <w:tab w:val="clear" w:pos="420"/>
              </w:tabs>
              <w:rPr>
                <w:rFonts w:ascii="宋体" w:hAnsi="宋体" w:cs="Arial"/>
                <w:bCs/>
                <w:sz w:val="24"/>
              </w:rPr>
            </w:pPr>
            <w:r>
              <w:rPr>
                <w:rFonts w:hint="eastAsia" w:ascii="宋体" w:hAnsi="宋体" w:cs="Arial"/>
                <w:bCs/>
                <w:sz w:val="24"/>
              </w:rPr>
              <w:t>扫描层厚：根据方案要求。</w:t>
            </w:r>
          </w:p>
        </w:tc>
        <w:tc>
          <w:tcPr>
            <w:tcW w:w="1985" w:type="dxa"/>
            <w:noWrap/>
          </w:tcPr>
          <w:p>
            <w:pPr>
              <w:spacing w:line="360" w:lineRule="auto"/>
              <w:jc w:val="center"/>
              <w:rPr>
                <w:rFonts w:ascii="宋体" w:hAnsi="宋体" w:cs="Arial"/>
                <w:bCs/>
                <w:sz w:val="24"/>
              </w:rPr>
            </w:pPr>
            <w:r>
              <w:rPr>
                <w:rFonts w:ascii="宋体" w:hAnsi="宋体" w:cs="Arial"/>
                <w:bCs/>
                <w:sz w:val="24"/>
              </w:rPr>
              <w:t>CT</w:t>
            </w:r>
            <w:r>
              <w:rPr>
                <w:rFonts w:hint="eastAsia" w:ascii="宋体" w:hAnsi="宋体" w:cs="Arial"/>
                <w:bCs/>
                <w:sz w:val="24"/>
              </w:rPr>
              <w:t>平扫每次</w:t>
            </w:r>
          </w:p>
        </w:tc>
        <w:tc>
          <w:tcPr>
            <w:tcW w:w="900" w:type="dxa"/>
            <w:noWrap/>
          </w:tcPr>
          <w:p>
            <w:pPr>
              <w:spacing w:line="360" w:lineRule="auto"/>
              <w:jc w:val="right"/>
              <w:rPr>
                <w:rFonts w:ascii="宋体" w:hAnsi="宋体" w:cs="Arial"/>
                <w:bCs/>
                <w:sz w:val="24"/>
              </w:rPr>
            </w:pPr>
          </w:p>
        </w:tc>
        <w:tc>
          <w:tcPr>
            <w:tcW w:w="1593" w:type="dxa"/>
            <w:gridSpan w:val="2"/>
          </w:tcPr>
          <w:p>
            <w:pPr>
              <w:spacing w:line="360" w:lineRule="auto"/>
              <w:jc w:val="right"/>
              <w:rPr>
                <w:rFonts w:ascii="宋体" w:hAnsi="宋体" w:cs="Arial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798" w:type="dxa"/>
            <w:vMerge w:val="continue"/>
            <w:noWrap/>
          </w:tcPr>
          <w:p>
            <w:pPr>
              <w:spacing w:line="360" w:lineRule="auto"/>
              <w:rPr>
                <w:rFonts w:ascii="宋体" w:hAnsi="宋体" w:cs="Arial"/>
                <w:bCs/>
                <w:sz w:val="24"/>
              </w:rPr>
            </w:pPr>
          </w:p>
        </w:tc>
        <w:tc>
          <w:tcPr>
            <w:tcW w:w="2967" w:type="dxa"/>
            <w:vMerge w:val="continue"/>
          </w:tcPr>
          <w:p>
            <w:pPr>
              <w:spacing w:line="360" w:lineRule="auto"/>
              <w:rPr>
                <w:rFonts w:ascii="宋体" w:hAnsi="宋体" w:cs="Arial"/>
                <w:bCs/>
                <w:sz w:val="24"/>
              </w:rPr>
            </w:pPr>
          </w:p>
        </w:tc>
        <w:tc>
          <w:tcPr>
            <w:tcW w:w="1985" w:type="dxa"/>
            <w:noWrap/>
          </w:tcPr>
          <w:p>
            <w:pPr>
              <w:spacing w:line="360" w:lineRule="auto"/>
              <w:jc w:val="center"/>
              <w:rPr>
                <w:rFonts w:ascii="宋体" w:hAnsi="宋体" w:cs="Arial"/>
                <w:bCs/>
                <w:sz w:val="24"/>
              </w:rPr>
            </w:pPr>
            <w:r>
              <w:rPr>
                <w:rFonts w:ascii="宋体" w:hAnsi="宋体" w:cs="Arial"/>
                <w:bCs/>
                <w:sz w:val="24"/>
              </w:rPr>
              <w:t>CT</w:t>
            </w:r>
            <w:r>
              <w:rPr>
                <w:rFonts w:hint="eastAsia" w:ascii="宋体" w:hAnsi="宋体" w:cs="Arial"/>
                <w:bCs/>
                <w:sz w:val="24"/>
              </w:rPr>
              <w:t>增强每次（含造影剂）</w:t>
            </w:r>
          </w:p>
        </w:tc>
        <w:tc>
          <w:tcPr>
            <w:tcW w:w="900" w:type="dxa"/>
            <w:noWrap/>
          </w:tcPr>
          <w:p>
            <w:pPr>
              <w:spacing w:line="360" w:lineRule="auto"/>
              <w:jc w:val="right"/>
              <w:rPr>
                <w:rFonts w:ascii="宋体" w:hAnsi="宋体" w:cs="Arial"/>
                <w:bCs/>
                <w:sz w:val="24"/>
              </w:rPr>
            </w:pPr>
          </w:p>
        </w:tc>
        <w:tc>
          <w:tcPr>
            <w:tcW w:w="1593" w:type="dxa"/>
            <w:gridSpan w:val="2"/>
          </w:tcPr>
          <w:p>
            <w:pPr>
              <w:spacing w:line="360" w:lineRule="auto"/>
              <w:jc w:val="right"/>
              <w:rPr>
                <w:rFonts w:ascii="宋体" w:hAnsi="宋体" w:cs="Arial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798" w:type="dxa"/>
            <w:vMerge w:val="continue"/>
            <w:noWrap/>
          </w:tcPr>
          <w:p>
            <w:pPr>
              <w:spacing w:line="360" w:lineRule="auto"/>
              <w:rPr>
                <w:rFonts w:ascii="宋体" w:hAnsi="宋体" w:cs="Arial"/>
                <w:bCs/>
                <w:sz w:val="24"/>
              </w:rPr>
            </w:pPr>
          </w:p>
        </w:tc>
        <w:tc>
          <w:tcPr>
            <w:tcW w:w="2967" w:type="dxa"/>
            <w:vMerge w:val="continue"/>
          </w:tcPr>
          <w:p>
            <w:pPr>
              <w:spacing w:line="360" w:lineRule="auto"/>
              <w:rPr>
                <w:rFonts w:ascii="宋体" w:hAnsi="宋体" w:cs="Arial"/>
                <w:bCs/>
                <w:sz w:val="24"/>
              </w:rPr>
            </w:pPr>
          </w:p>
        </w:tc>
        <w:tc>
          <w:tcPr>
            <w:tcW w:w="1985" w:type="dxa"/>
            <w:noWrap/>
          </w:tcPr>
          <w:p>
            <w:pPr>
              <w:spacing w:line="360" w:lineRule="auto"/>
              <w:jc w:val="center"/>
              <w:rPr>
                <w:rFonts w:ascii="宋体" w:hAnsi="宋体" w:cs="Arial"/>
                <w:bCs/>
                <w:sz w:val="24"/>
              </w:rPr>
            </w:pPr>
            <w:r>
              <w:rPr>
                <w:rFonts w:ascii="宋体" w:hAnsi="宋体" w:cs="Arial"/>
                <w:bCs/>
                <w:sz w:val="24"/>
              </w:rPr>
              <w:t>MRI</w:t>
            </w:r>
            <w:r>
              <w:rPr>
                <w:rFonts w:hint="eastAsia" w:ascii="宋体" w:hAnsi="宋体" w:cs="Arial"/>
                <w:bCs/>
                <w:sz w:val="24"/>
              </w:rPr>
              <w:t>每次（含造影剂）</w:t>
            </w:r>
          </w:p>
        </w:tc>
        <w:tc>
          <w:tcPr>
            <w:tcW w:w="900" w:type="dxa"/>
            <w:noWrap/>
          </w:tcPr>
          <w:p>
            <w:pPr>
              <w:spacing w:line="360" w:lineRule="auto"/>
              <w:jc w:val="right"/>
              <w:rPr>
                <w:rFonts w:ascii="宋体" w:hAnsi="宋体" w:cs="Arial"/>
                <w:bCs/>
                <w:sz w:val="24"/>
              </w:rPr>
            </w:pPr>
          </w:p>
        </w:tc>
        <w:tc>
          <w:tcPr>
            <w:tcW w:w="1593" w:type="dxa"/>
            <w:gridSpan w:val="2"/>
          </w:tcPr>
          <w:p>
            <w:pPr>
              <w:spacing w:line="360" w:lineRule="auto"/>
              <w:jc w:val="right"/>
              <w:rPr>
                <w:rFonts w:ascii="宋体" w:hAnsi="宋体" w:cs="Arial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798" w:type="dxa"/>
            <w:noWrap/>
          </w:tcPr>
          <w:p>
            <w:pPr>
              <w:spacing w:line="360" w:lineRule="auto"/>
              <w:rPr>
                <w:rFonts w:ascii="宋体" w:hAnsi="宋体" w:cs="Arial"/>
                <w:bCs/>
                <w:sz w:val="24"/>
              </w:rPr>
            </w:pPr>
            <w:r>
              <w:rPr>
                <w:rFonts w:hint="eastAsia" w:ascii="宋体" w:hAnsi="宋体" w:cs="Arial"/>
                <w:bCs/>
                <w:sz w:val="24"/>
              </w:rPr>
              <w:t>骨扫描</w:t>
            </w:r>
          </w:p>
        </w:tc>
        <w:tc>
          <w:tcPr>
            <w:tcW w:w="2967" w:type="dxa"/>
          </w:tcPr>
          <w:p>
            <w:pPr>
              <w:rPr>
                <w:rFonts w:ascii="宋体" w:hAnsi="宋体" w:cs="Arial"/>
                <w:bCs/>
                <w:sz w:val="24"/>
              </w:rPr>
            </w:pPr>
            <w:r>
              <w:rPr>
                <w:rFonts w:hint="eastAsia" w:ascii="宋体" w:hAnsi="宋体" w:cs="Arial"/>
                <w:bCs/>
                <w:sz w:val="24"/>
              </w:rPr>
              <w:t>按方案要求将数据送至中心实验室</w:t>
            </w:r>
          </w:p>
        </w:tc>
        <w:tc>
          <w:tcPr>
            <w:tcW w:w="1985" w:type="dxa"/>
            <w:noWrap/>
          </w:tcPr>
          <w:p>
            <w:pPr>
              <w:spacing w:line="360" w:lineRule="auto"/>
              <w:jc w:val="center"/>
              <w:rPr>
                <w:rFonts w:ascii="宋体" w:hAnsi="宋体" w:cs="Arial"/>
                <w:bCs/>
                <w:sz w:val="24"/>
              </w:rPr>
            </w:pPr>
            <w:r>
              <w:rPr>
                <w:rFonts w:hint="eastAsia" w:ascii="宋体" w:hAnsi="宋体" w:cs="Arial"/>
                <w:bCs/>
                <w:sz w:val="24"/>
              </w:rPr>
              <w:t>每次</w:t>
            </w:r>
          </w:p>
        </w:tc>
        <w:tc>
          <w:tcPr>
            <w:tcW w:w="900" w:type="dxa"/>
            <w:noWrap/>
          </w:tcPr>
          <w:p>
            <w:pPr>
              <w:spacing w:line="360" w:lineRule="auto"/>
              <w:jc w:val="right"/>
              <w:rPr>
                <w:rFonts w:ascii="宋体" w:hAnsi="宋体" w:cs="Arial"/>
                <w:bCs/>
                <w:sz w:val="24"/>
              </w:rPr>
            </w:pPr>
          </w:p>
        </w:tc>
        <w:tc>
          <w:tcPr>
            <w:tcW w:w="1593" w:type="dxa"/>
            <w:gridSpan w:val="2"/>
          </w:tcPr>
          <w:p>
            <w:pPr>
              <w:spacing w:line="360" w:lineRule="auto"/>
              <w:jc w:val="right"/>
              <w:rPr>
                <w:rFonts w:ascii="宋体" w:hAnsi="宋体" w:cs="Arial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798" w:type="dxa"/>
            <w:noWrap/>
          </w:tcPr>
          <w:p>
            <w:pPr>
              <w:spacing w:line="360" w:lineRule="auto"/>
              <w:rPr>
                <w:rFonts w:ascii="宋体" w:hAnsi="宋体" w:cs="Arial"/>
                <w:bCs/>
                <w:sz w:val="24"/>
              </w:rPr>
            </w:pPr>
            <w:r>
              <w:rPr>
                <w:rFonts w:ascii="宋体" w:hAnsi="宋体" w:cs="Arial"/>
                <w:bCs/>
                <w:sz w:val="24"/>
              </w:rPr>
              <w:t xml:space="preserve">X </w:t>
            </w:r>
            <w:r>
              <w:rPr>
                <w:rFonts w:hint="eastAsia" w:ascii="宋体" w:hAnsi="宋体" w:cs="Arial"/>
                <w:bCs/>
                <w:sz w:val="24"/>
              </w:rPr>
              <w:t>线检查</w:t>
            </w:r>
          </w:p>
        </w:tc>
        <w:tc>
          <w:tcPr>
            <w:tcW w:w="2967" w:type="dxa"/>
          </w:tcPr>
          <w:p>
            <w:pPr>
              <w:spacing w:line="360" w:lineRule="auto"/>
              <w:rPr>
                <w:rFonts w:ascii="宋体" w:hAnsi="宋体" w:cs="Arial"/>
                <w:bCs/>
                <w:sz w:val="24"/>
              </w:rPr>
            </w:pPr>
          </w:p>
        </w:tc>
        <w:tc>
          <w:tcPr>
            <w:tcW w:w="1985" w:type="dxa"/>
            <w:noWrap/>
          </w:tcPr>
          <w:p>
            <w:pPr>
              <w:spacing w:line="360" w:lineRule="auto"/>
              <w:jc w:val="center"/>
              <w:rPr>
                <w:rFonts w:ascii="宋体" w:hAnsi="宋体" w:cs="Arial"/>
                <w:bCs/>
                <w:sz w:val="24"/>
              </w:rPr>
            </w:pPr>
            <w:r>
              <w:rPr>
                <w:rFonts w:hint="eastAsia" w:ascii="宋体" w:hAnsi="宋体" w:cs="Arial"/>
                <w:bCs/>
                <w:sz w:val="24"/>
              </w:rPr>
              <w:t>每次</w:t>
            </w:r>
          </w:p>
        </w:tc>
        <w:tc>
          <w:tcPr>
            <w:tcW w:w="900" w:type="dxa"/>
            <w:noWrap/>
          </w:tcPr>
          <w:p>
            <w:pPr>
              <w:spacing w:line="360" w:lineRule="auto"/>
              <w:jc w:val="right"/>
              <w:rPr>
                <w:rFonts w:ascii="宋体" w:hAnsi="宋体" w:cs="Arial"/>
                <w:bCs/>
                <w:sz w:val="24"/>
              </w:rPr>
            </w:pPr>
          </w:p>
        </w:tc>
        <w:tc>
          <w:tcPr>
            <w:tcW w:w="1593" w:type="dxa"/>
            <w:gridSpan w:val="2"/>
          </w:tcPr>
          <w:p>
            <w:pPr>
              <w:spacing w:line="360" w:lineRule="auto"/>
              <w:jc w:val="right"/>
              <w:rPr>
                <w:rFonts w:ascii="宋体" w:hAnsi="宋体" w:cs="Arial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798" w:type="dxa"/>
            <w:noWrap/>
          </w:tcPr>
          <w:p>
            <w:pPr>
              <w:spacing w:line="360" w:lineRule="auto"/>
              <w:rPr>
                <w:rFonts w:ascii="宋体" w:hAnsi="宋体" w:cs="Arial"/>
                <w:bCs/>
                <w:sz w:val="24"/>
              </w:rPr>
            </w:pPr>
            <w:r>
              <w:rPr>
                <w:rFonts w:ascii="宋体" w:hAnsi="宋体" w:cs="Arial"/>
                <w:bCs/>
                <w:sz w:val="24"/>
              </w:rPr>
              <w:t>HIV</w:t>
            </w:r>
          </w:p>
        </w:tc>
        <w:tc>
          <w:tcPr>
            <w:tcW w:w="2967" w:type="dxa"/>
          </w:tcPr>
          <w:p>
            <w:pPr>
              <w:spacing w:line="360" w:lineRule="auto"/>
              <w:rPr>
                <w:rFonts w:ascii="宋体" w:hAnsi="宋体" w:cs="Arial"/>
                <w:bCs/>
                <w:sz w:val="24"/>
              </w:rPr>
            </w:pPr>
            <w:r>
              <w:rPr>
                <w:rFonts w:ascii="宋体" w:hAnsi="宋体" w:cs="Arial"/>
                <w:bCs/>
                <w:sz w:val="24"/>
              </w:rPr>
              <w:t>-</w:t>
            </w:r>
          </w:p>
        </w:tc>
        <w:tc>
          <w:tcPr>
            <w:tcW w:w="1985" w:type="dxa"/>
            <w:noWrap/>
          </w:tcPr>
          <w:p>
            <w:pPr>
              <w:spacing w:line="360" w:lineRule="auto"/>
              <w:jc w:val="center"/>
              <w:rPr>
                <w:rFonts w:ascii="宋体" w:hAnsi="宋体" w:cs="Arial"/>
                <w:bCs/>
                <w:sz w:val="24"/>
              </w:rPr>
            </w:pPr>
            <w:r>
              <w:rPr>
                <w:rFonts w:hint="eastAsia" w:ascii="宋体" w:hAnsi="宋体" w:cs="Arial"/>
                <w:bCs/>
                <w:sz w:val="24"/>
              </w:rPr>
              <w:t>每次</w:t>
            </w:r>
          </w:p>
        </w:tc>
        <w:tc>
          <w:tcPr>
            <w:tcW w:w="900" w:type="dxa"/>
            <w:noWrap/>
          </w:tcPr>
          <w:p>
            <w:pPr>
              <w:spacing w:line="360" w:lineRule="auto"/>
              <w:jc w:val="right"/>
              <w:rPr>
                <w:rFonts w:ascii="宋体" w:hAnsi="宋体" w:cs="Arial"/>
                <w:bCs/>
                <w:sz w:val="24"/>
              </w:rPr>
            </w:pPr>
          </w:p>
        </w:tc>
        <w:tc>
          <w:tcPr>
            <w:tcW w:w="1593" w:type="dxa"/>
            <w:gridSpan w:val="2"/>
          </w:tcPr>
          <w:p>
            <w:pPr>
              <w:spacing w:line="360" w:lineRule="auto"/>
              <w:jc w:val="right"/>
              <w:rPr>
                <w:rFonts w:ascii="宋体" w:hAnsi="宋体" w:cs="Arial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798" w:type="dxa"/>
            <w:noWrap/>
          </w:tcPr>
          <w:p>
            <w:pPr>
              <w:spacing w:line="360" w:lineRule="auto"/>
              <w:rPr>
                <w:rFonts w:ascii="宋体" w:hAnsi="宋体" w:cs="Arial"/>
                <w:bCs/>
                <w:sz w:val="24"/>
              </w:rPr>
            </w:pPr>
            <w:r>
              <w:rPr>
                <w:rFonts w:ascii="宋体" w:hAnsi="宋体" w:cs="Arial"/>
                <w:bCs/>
                <w:sz w:val="24"/>
              </w:rPr>
              <w:t>HCV</w:t>
            </w:r>
          </w:p>
        </w:tc>
        <w:tc>
          <w:tcPr>
            <w:tcW w:w="2967" w:type="dxa"/>
          </w:tcPr>
          <w:p>
            <w:pPr>
              <w:spacing w:line="360" w:lineRule="auto"/>
              <w:rPr>
                <w:rFonts w:ascii="宋体" w:hAnsi="宋体" w:cs="Arial"/>
                <w:bCs/>
                <w:sz w:val="24"/>
              </w:rPr>
            </w:pPr>
            <w:r>
              <w:rPr>
                <w:rFonts w:ascii="宋体" w:hAnsi="宋体" w:cs="Arial"/>
                <w:bCs/>
                <w:sz w:val="24"/>
              </w:rPr>
              <w:t>-</w:t>
            </w:r>
          </w:p>
        </w:tc>
        <w:tc>
          <w:tcPr>
            <w:tcW w:w="1985" w:type="dxa"/>
            <w:noWrap/>
          </w:tcPr>
          <w:p>
            <w:pPr>
              <w:spacing w:line="360" w:lineRule="auto"/>
              <w:jc w:val="center"/>
              <w:rPr>
                <w:rFonts w:ascii="宋体" w:hAnsi="宋体" w:cs="Arial"/>
                <w:bCs/>
                <w:sz w:val="24"/>
              </w:rPr>
            </w:pPr>
            <w:r>
              <w:rPr>
                <w:rFonts w:hint="eastAsia" w:ascii="宋体" w:hAnsi="宋体" w:cs="Arial"/>
                <w:bCs/>
                <w:sz w:val="24"/>
              </w:rPr>
              <w:t>每次</w:t>
            </w:r>
          </w:p>
        </w:tc>
        <w:tc>
          <w:tcPr>
            <w:tcW w:w="900" w:type="dxa"/>
            <w:noWrap/>
          </w:tcPr>
          <w:p>
            <w:pPr>
              <w:spacing w:line="360" w:lineRule="auto"/>
              <w:jc w:val="right"/>
              <w:rPr>
                <w:rFonts w:ascii="宋体" w:hAnsi="宋体" w:cs="Arial"/>
                <w:bCs/>
                <w:sz w:val="24"/>
              </w:rPr>
            </w:pPr>
          </w:p>
        </w:tc>
        <w:tc>
          <w:tcPr>
            <w:tcW w:w="1593" w:type="dxa"/>
            <w:gridSpan w:val="2"/>
          </w:tcPr>
          <w:p>
            <w:pPr>
              <w:spacing w:line="360" w:lineRule="auto"/>
              <w:jc w:val="right"/>
              <w:rPr>
                <w:rFonts w:ascii="宋体" w:hAnsi="宋体" w:cs="Arial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798" w:type="dxa"/>
            <w:noWrap/>
          </w:tcPr>
          <w:p>
            <w:pPr>
              <w:spacing w:line="360" w:lineRule="auto"/>
              <w:rPr>
                <w:rFonts w:ascii="宋体" w:hAnsi="宋体" w:cs="Arial"/>
                <w:bCs/>
                <w:sz w:val="24"/>
              </w:rPr>
            </w:pPr>
            <w:r>
              <w:rPr>
                <w:rFonts w:ascii="宋体" w:hAnsi="宋体" w:cs="Arial"/>
                <w:bCs/>
                <w:sz w:val="24"/>
              </w:rPr>
              <w:t>HBV</w:t>
            </w:r>
          </w:p>
        </w:tc>
        <w:tc>
          <w:tcPr>
            <w:tcW w:w="2967" w:type="dxa"/>
          </w:tcPr>
          <w:p>
            <w:pPr>
              <w:spacing w:line="360" w:lineRule="auto"/>
              <w:rPr>
                <w:rFonts w:ascii="宋体" w:hAnsi="宋体" w:cs="Arial"/>
                <w:bCs/>
                <w:sz w:val="24"/>
              </w:rPr>
            </w:pPr>
            <w:r>
              <w:rPr>
                <w:rFonts w:ascii="宋体" w:hAnsi="宋体" w:cs="Arial"/>
                <w:bCs/>
                <w:sz w:val="24"/>
              </w:rPr>
              <w:t>-</w:t>
            </w:r>
          </w:p>
        </w:tc>
        <w:tc>
          <w:tcPr>
            <w:tcW w:w="1985" w:type="dxa"/>
            <w:noWrap/>
          </w:tcPr>
          <w:p>
            <w:pPr>
              <w:spacing w:line="360" w:lineRule="auto"/>
              <w:jc w:val="center"/>
              <w:rPr>
                <w:rFonts w:ascii="宋体" w:hAnsi="宋体" w:cs="Arial"/>
                <w:bCs/>
                <w:sz w:val="24"/>
              </w:rPr>
            </w:pPr>
            <w:r>
              <w:rPr>
                <w:rFonts w:hint="eastAsia" w:ascii="宋体" w:hAnsi="宋体" w:cs="Arial"/>
                <w:bCs/>
                <w:sz w:val="24"/>
              </w:rPr>
              <w:t>每次</w:t>
            </w:r>
          </w:p>
        </w:tc>
        <w:tc>
          <w:tcPr>
            <w:tcW w:w="900" w:type="dxa"/>
            <w:noWrap/>
          </w:tcPr>
          <w:p>
            <w:pPr>
              <w:spacing w:line="360" w:lineRule="auto"/>
              <w:jc w:val="right"/>
              <w:rPr>
                <w:rFonts w:ascii="宋体" w:hAnsi="宋体" w:cs="Arial"/>
                <w:bCs/>
                <w:sz w:val="24"/>
              </w:rPr>
            </w:pPr>
          </w:p>
        </w:tc>
        <w:tc>
          <w:tcPr>
            <w:tcW w:w="1593" w:type="dxa"/>
            <w:gridSpan w:val="2"/>
          </w:tcPr>
          <w:p>
            <w:pPr>
              <w:spacing w:line="360" w:lineRule="auto"/>
              <w:jc w:val="right"/>
              <w:rPr>
                <w:rFonts w:ascii="宋体" w:hAnsi="宋体" w:cs="Arial"/>
                <w:bCs/>
                <w:sz w:val="24"/>
              </w:rPr>
            </w:pPr>
          </w:p>
        </w:tc>
      </w:tr>
    </w:tbl>
    <w:p>
      <w:pPr>
        <w:spacing w:line="360" w:lineRule="auto"/>
        <w:rPr>
          <w:rFonts w:ascii="宋体" w:hAnsi="宋体" w:cs="Arial"/>
          <w:b/>
          <w:sz w:val="24"/>
        </w:rPr>
      </w:pPr>
    </w:p>
    <w:p>
      <w:pPr>
        <w:spacing w:line="360" w:lineRule="auto"/>
        <w:rPr>
          <w:rFonts w:ascii="宋体" w:hAnsi="宋体" w:cs="Arial"/>
          <w:b/>
          <w:sz w:val="24"/>
        </w:rPr>
      </w:pPr>
      <w:r>
        <w:rPr>
          <w:rFonts w:hint="eastAsia" w:ascii="宋体" w:hAnsi="宋体" w:cs="Arial"/>
          <w:b/>
          <w:sz w:val="24"/>
        </w:rPr>
        <w:t>相关科室确认签字：</w:t>
      </w:r>
    </w:p>
    <w:p>
      <w:pPr>
        <w:pStyle w:val="8"/>
        <w:numPr>
          <w:ilvl w:val="0"/>
          <w:numId w:val="2"/>
        </w:numPr>
        <w:spacing w:line="480" w:lineRule="auto"/>
        <w:ind w:firstLineChars="0"/>
        <w:rPr>
          <w:rFonts w:ascii="宋体" w:hAnsi="宋体" w:cs="Arial"/>
          <w:sz w:val="24"/>
        </w:rPr>
      </w:pPr>
      <w:r>
        <w:rPr>
          <w:rFonts w:hint="eastAsia" w:ascii="宋体" w:hAnsi="宋体" w:cs="Arial"/>
          <w:sz w:val="24"/>
          <w:u w:val="single"/>
        </w:rPr>
        <w:t xml:space="preserve">             </w:t>
      </w:r>
      <w:r>
        <w:rPr>
          <w:rFonts w:hint="eastAsia" w:ascii="宋体" w:hAnsi="宋体" w:cs="Arial"/>
          <w:sz w:val="24"/>
        </w:rPr>
        <w:t xml:space="preserve"> 科，签名</w:t>
      </w:r>
      <w:r>
        <w:rPr>
          <w:rFonts w:hint="eastAsia" w:ascii="宋体" w:hAnsi="宋体" w:cs="Arial"/>
          <w:sz w:val="24"/>
          <w:u w:val="single"/>
        </w:rPr>
        <w:t xml:space="preserve">                   </w:t>
      </w:r>
      <w:r>
        <w:rPr>
          <w:rFonts w:hint="eastAsia" w:ascii="宋体" w:hAnsi="宋体" w:cs="Arial"/>
          <w:sz w:val="24"/>
        </w:rPr>
        <w:t>日期</w:t>
      </w:r>
      <w:r>
        <w:rPr>
          <w:rFonts w:hint="eastAsia" w:ascii="宋体" w:hAnsi="宋体" w:cs="Arial"/>
          <w:sz w:val="24"/>
          <w:u w:val="single"/>
        </w:rPr>
        <w:t xml:space="preserve">               </w:t>
      </w:r>
    </w:p>
    <w:p>
      <w:pPr>
        <w:pStyle w:val="8"/>
        <w:numPr>
          <w:ilvl w:val="0"/>
          <w:numId w:val="2"/>
        </w:numPr>
        <w:spacing w:line="480" w:lineRule="auto"/>
        <w:ind w:firstLineChars="0"/>
        <w:rPr>
          <w:rFonts w:ascii="宋体" w:hAnsi="宋体" w:cs="Arial"/>
          <w:sz w:val="24"/>
        </w:rPr>
      </w:pPr>
      <w:r>
        <w:rPr>
          <w:rFonts w:hint="eastAsia" w:ascii="宋体" w:hAnsi="宋体" w:cs="Arial"/>
          <w:sz w:val="24"/>
          <w:u w:val="single"/>
        </w:rPr>
        <w:t xml:space="preserve">             </w:t>
      </w:r>
      <w:r>
        <w:rPr>
          <w:rFonts w:hint="eastAsia" w:ascii="宋体" w:hAnsi="宋体" w:cs="Arial"/>
          <w:sz w:val="24"/>
        </w:rPr>
        <w:t xml:space="preserve"> 科，签名</w:t>
      </w:r>
      <w:r>
        <w:rPr>
          <w:rFonts w:hint="eastAsia" w:ascii="宋体" w:hAnsi="宋体" w:cs="Arial"/>
          <w:sz w:val="24"/>
          <w:u w:val="single"/>
        </w:rPr>
        <w:t xml:space="preserve">                   </w:t>
      </w:r>
      <w:r>
        <w:rPr>
          <w:rFonts w:hint="eastAsia" w:ascii="宋体" w:hAnsi="宋体" w:cs="Arial"/>
          <w:sz w:val="24"/>
        </w:rPr>
        <w:t>日期</w:t>
      </w:r>
      <w:r>
        <w:rPr>
          <w:rFonts w:hint="eastAsia" w:ascii="宋体" w:hAnsi="宋体" w:cs="Arial"/>
          <w:sz w:val="24"/>
          <w:u w:val="single"/>
        </w:rPr>
        <w:t xml:space="preserve">               </w:t>
      </w:r>
    </w:p>
    <w:p>
      <w:pPr>
        <w:pStyle w:val="8"/>
        <w:numPr>
          <w:ilvl w:val="0"/>
          <w:numId w:val="2"/>
        </w:numPr>
        <w:spacing w:line="480" w:lineRule="auto"/>
        <w:ind w:firstLineChars="0"/>
        <w:rPr>
          <w:rFonts w:ascii="宋体" w:hAnsi="宋体" w:cs="Arial"/>
          <w:sz w:val="24"/>
        </w:rPr>
      </w:pPr>
      <w:r>
        <w:rPr>
          <w:rFonts w:hint="eastAsia" w:ascii="宋体" w:hAnsi="宋体" w:cs="Arial"/>
          <w:sz w:val="24"/>
          <w:u w:val="single"/>
        </w:rPr>
        <w:t xml:space="preserve">             </w:t>
      </w:r>
      <w:r>
        <w:rPr>
          <w:rFonts w:hint="eastAsia" w:ascii="宋体" w:hAnsi="宋体" w:cs="Arial"/>
          <w:sz w:val="24"/>
        </w:rPr>
        <w:t xml:space="preserve"> 科，签名</w:t>
      </w:r>
      <w:r>
        <w:rPr>
          <w:rFonts w:hint="eastAsia" w:ascii="宋体" w:hAnsi="宋体" w:cs="Arial"/>
          <w:sz w:val="24"/>
          <w:u w:val="single"/>
        </w:rPr>
        <w:t xml:space="preserve">                   </w:t>
      </w:r>
      <w:r>
        <w:rPr>
          <w:rFonts w:hint="eastAsia" w:ascii="宋体" w:hAnsi="宋体" w:cs="Arial"/>
          <w:sz w:val="24"/>
        </w:rPr>
        <w:t>日期</w:t>
      </w:r>
      <w:r>
        <w:rPr>
          <w:rFonts w:hint="eastAsia" w:ascii="宋体" w:hAnsi="宋体" w:cs="Arial"/>
          <w:sz w:val="24"/>
          <w:u w:val="single"/>
        </w:rPr>
        <w:t xml:space="preserve">               </w:t>
      </w:r>
    </w:p>
    <w:p>
      <w:pPr>
        <w:spacing w:line="480" w:lineRule="auto"/>
        <w:rPr>
          <w:rFonts w:ascii="宋体" w:hAnsi="宋体" w:cs="Arial"/>
          <w:sz w:val="24"/>
        </w:rPr>
      </w:pPr>
    </w:p>
    <w:p>
      <w:pPr>
        <w:spacing w:line="480" w:lineRule="auto"/>
        <w:rPr>
          <w:rFonts w:ascii="宋体" w:hAnsi="宋体" w:cs="Arial"/>
          <w:sz w:val="24"/>
        </w:rPr>
      </w:pPr>
      <w:r>
        <w:rPr>
          <w:rFonts w:hint="eastAsia" w:ascii="宋体" w:hAnsi="宋体" w:cs="Arial"/>
          <w:sz w:val="24"/>
        </w:rPr>
        <w:t>审核人签名：                                日期：</w:t>
      </w:r>
    </w:p>
    <w:p>
      <w:pPr>
        <w:spacing w:line="480" w:lineRule="auto"/>
        <w:rPr>
          <w:rFonts w:ascii="宋体" w:hAnsi="宋体" w:cs="Arial"/>
          <w:sz w:val="24"/>
        </w:rPr>
      </w:pPr>
      <w:r>
        <w:rPr>
          <w:rFonts w:hint="eastAsia" w:ascii="宋体" w:hAnsi="宋体" w:cs="Arial"/>
          <w:sz w:val="24"/>
        </w:rPr>
        <w:t>主要研究者签名：                            日期：</w:t>
      </w:r>
    </w:p>
    <w:p>
      <w:pPr>
        <w:spacing w:line="360" w:lineRule="auto"/>
        <w:rPr>
          <w:rFonts w:ascii="宋体" w:hAnsi="宋体" w:eastAsia="宋体" w:cs="Times New Roman"/>
          <w:sz w:val="24"/>
        </w:rPr>
      </w:pPr>
    </w:p>
    <w:p>
      <w:pPr>
        <w:spacing w:line="360" w:lineRule="auto"/>
        <w:rPr>
          <w:rFonts w:ascii="宋体" w:hAnsi="宋体" w:eastAsia="宋体" w:cs="Times New Roman"/>
          <w:sz w:val="24"/>
        </w:rPr>
      </w:pPr>
    </w:p>
    <w:p>
      <w:pPr>
        <w:spacing w:line="360" w:lineRule="auto"/>
        <w:rPr>
          <w:rFonts w:ascii="宋体" w:hAnsi="宋体" w:eastAsia="宋体" w:cs="Times New Roman"/>
          <w:sz w:val="24"/>
        </w:rPr>
      </w:pPr>
    </w:p>
    <w:p/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134" w:bottom="1440" w:left="1418" w:header="851" w:footer="992" w:gutter="0"/>
      <w:cols w:space="720" w:num="1"/>
      <w:docGrid w:type="linesAndChars" w:linePitch="317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wordWrap w:val="0"/>
      <w:ind w:right="360"/>
    </w:pPr>
    <w:r>
      <w:rPr>
        <w:rFonts w:hint="eastAsia"/>
      </w:rPr>
      <w:t>启用</w:t>
    </w:r>
    <w:r>
      <w:t>日期：</w:t>
    </w:r>
    <w:r>
      <w:rPr>
        <w:rFonts w:hint="eastAsia"/>
        <w:lang w:val="en-US" w:eastAsia="zh-CN"/>
      </w:rPr>
      <w:t>2019</w:t>
    </w:r>
    <w:r>
      <w:rPr>
        <w:rFonts w:hint="eastAsia"/>
      </w:rPr>
      <w:t xml:space="preserve">年 </w:t>
    </w:r>
    <w:r>
      <w:rPr>
        <w:rFonts w:hint="eastAsia"/>
        <w:lang w:val="en-US" w:eastAsia="zh-CN"/>
      </w:rPr>
      <w:t>09</w:t>
    </w:r>
    <w:r>
      <w:rPr>
        <w:rFonts w:hint="eastAsia"/>
      </w:rPr>
      <w:t xml:space="preserve">月 </w:t>
    </w:r>
    <w:r>
      <w:rPr>
        <w:rFonts w:hint="eastAsia"/>
        <w:lang w:val="en-US" w:eastAsia="zh-CN"/>
      </w:rPr>
      <w:t>18</w:t>
    </w:r>
    <w:r>
      <w:rPr>
        <w:rFonts w:hint="eastAsia"/>
      </w:rPr>
      <w:t xml:space="preserve">日                                  </w:t>
    </w:r>
    <w:r>
      <w:t xml:space="preserve">         </w:t>
    </w:r>
    <w:r>
      <w:rPr>
        <w:rFonts w:hint="eastAsia"/>
      </w:rPr>
      <w:t>文件编号</w:t>
    </w:r>
    <w:r>
      <w:t>：AF-SOP-CX-010-05-V1.0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24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1960245</wp:posOffset>
              </wp:positionH>
              <wp:positionV relativeFrom="paragraph">
                <wp:posOffset>137160</wp:posOffset>
              </wp:positionV>
              <wp:extent cx="3992880" cy="14605"/>
              <wp:effectExtent l="0" t="4445" r="7620" b="6350"/>
              <wp:wrapNone/>
              <wp:docPr id="2" name="直接连接符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3992880" cy="14605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flip:y;margin-left:154.35pt;margin-top:10.8pt;height:1.15pt;width:314.4pt;z-index:251660288;mso-width-relative:page;mso-height-relative:page;" filled="f" stroked="t" coordsize="21600,21600" o:gfxdata="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">
              <v:fill on="f" focussize="0,0"/>
              <v:stroke weight="0.5pt" color="#000000 [3200]" miterlimit="8" joinstyle="miter"/>
              <v:imagedata o:title=""/>
              <o:lock v:ext="edit" aspectratio="f"/>
            </v:line>
          </w:pict>
        </mc:Fallback>
      </mc:AlternateContent>
    </w:r>
    <w:r>
      <w:rPr>
        <w:rFonts w:ascii="宋体" w:hAnsi="宋体" w:cs="宋体"/>
        <w:kern w:val="0"/>
        <w:sz w:val="24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-52705</wp:posOffset>
          </wp:positionH>
          <wp:positionV relativeFrom="page">
            <wp:posOffset>415925</wp:posOffset>
          </wp:positionV>
          <wp:extent cx="2025650" cy="565150"/>
          <wp:effectExtent l="0" t="0" r="6350" b="6350"/>
          <wp:wrapNone/>
          <wp:docPr id="1" name="图片 1" descr="未标题-1 拷贝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未标题-1 拷贝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025650" cy="5651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303E32"/>
    <w:multiLevelType w:val="multilevel"/>
    <w:tmpl w:val="08303E32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475F4185"/>
    <w:multiLevelType w:val="multilevel"/>
    <w:tmpl w:val="475F4185"/>
    <w:lvl w:ilvl="0" w:tentative="0">
      <w:start w:val="1"/>
      <w:numFmt w:val="bullet"/>
      <w:lvlText w:val=""/>
      <w:lvlJc w:val="left"/>
      <w:pPr>
        <w:tabs>
          <w:tab w:val="left" w:pos="420"/>
        </w:tabs>
        <w:ind w:left="420" w:hanging="420"/>
      </w:pPr>
      <w:rPr>
        <w:rFonts w:hint="default" w:ascii="Wingdings" w:hAnsi="Wingdings"/>
        <w:sz w:val="16"/>
      </w:rPr>
    </w:lvl>
    <w:lvl w:ilvl="1" w:tentative="0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hint="default" w:ascii="Wingdings" w:hAnsi="Wingdings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E5F49EA"/>
    <w:rsid w:val="000C7C6A"/>
    <w:rsid w:val="000E36A0"/>
    <w:rsid w:val="0011442C"/>
    <w:rsid w:val="002400E7"/>
    <w:rsid w:val="00265DE0"/>
    <w:rsid w:val="00275B7D"/>
    <w:rsid w:val="00275DDF"/>
    <w:rsid w:val="00437481"/>
    <w:rsid w:val="005031E6"/>
    <w:rsid w:val="006F3D63"/>
    <w:rsid w:val="0071645C"/>
    <w:rsid w:val="00731C81"/>
    <w:rsid w:val="007B7FAB"/>
    <w:rsid w:val="008C7DD5"/>
    <w:rsid w:val="00951B0C"/>
    <w:rsid w:val="009F2B53"/>
    <w:rsid w:val="009F4C0E"/>
    <w:rsid w:val="00A81CFE"/>
    <w:rsid w:val="00A94B6A"/>
    <w:rsid w:val="00BD475A"/>
    <w:rsid w:val="00BE3BAC"/>
    <w:rsid w:val="00CE61BF"/>
    <w:rsid w:val="00E118CA"/>
    <w:rsid w:val="00EB3A4D"/>
    <w:rsid w:val="00F71E3A"/>
    <w:rsid w:val="00FA4B52"/>
    <w:rsid w:val="12AA7192"/>
    <w:rsid w:val="13A00413"/>
    <w:rsid w:val="180E745C"/>
    <w:rsid w:val="1E5F49EA"/>
    <w:rsid w:val="2A756E13"/>
    <w:rsid w:val="2B1C6145"/>
    <w:rsid w:val="2F7B2A9C"/>
    <w:rsid w:val="39C030E5"/>
    <w:rsid w:val="3BE03C60"/>
    <w:rsid w:val="3DFF4AF0"/>
    <w:rsid w:val="4A2050A7"/>
    <w:rsid w:val="4DCC2218"/>
    <w:rsid w:val="52AA270F"/>
    <w:rsid w:val="6CAE11C5"/>
    <w:rsid w:val="703E457E"/>
    <w:rsid w:val="7B7030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customStyle="1" w:styleId="6">
    <w:name w:val="正文段落"/>
    <w:basedOn w:val="1"/>
    <w:uiPriority w:val="0"/>
    <w:pPr>
      <w:spacing w:beforeLines="50" w:line="400" w:lineRule="exact"/>
      <w:ind w:firstLine="200" w:firstLineChars="200"/>
    </w:pPr>
    <w:rPr>
      <w:rFonts w:ascii="Times New Roman" w:hAnsi="Times New Roman" w:eastAsia="宋体" w:cs="Times New Roman"/>
      <w:sz w:val="24"/>
    </w:rPr>
  </w:style>
  <w:style w:type="paragraph" w:customStyle="1" w:styleId="7">
    <w:name w:val="列出段落1"/>
    <w:basedOn w:val="1"/>
    <w:qFormat/>
    <w:uiPriority w:val="0"/>
    <w:pPr>
      <w:widowControl/>
      <w:adjustRightInd w:val="0"/>
      <w:snapToGrid w:val="0"/>
      <w:spacing w:after="200"/>
      <w:ind w:firstLine="420" w:firstLineChars="200"/>
      <w:jc w:val="left"/>
    </w:pPr>
    <w:rPr>
      <w:rFonts w:ascii="Tahoma" w:hAnsi="Tahoma" w:eastAsia="微软雅黑" w:cs="Times New Roman"/>
      <w:kern w:val="0"/>
      <w:sz w:val="22"/>
      <w:szCs w:val="22"/>
    </w:rPr>
  </w:style>
  <w:style w:type="paragraph" w:styleId="8">
    <w:name w:val="List Paragraph"/>
    <w:basedOn w:val="1"/>
    <w:unhideWhenUsed/>
    <w:qFormat/>
    <w:uiPriority w:val="99"/>
    <w:pPr>
      <w:ind w:firstLine="420" w:firstLineChars="200"/>
    </w:pPr>
    <w:rPr>
      <w:rFonts w:ascii="Times New Roman" w:hAnsi="Times New Roman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155</Words>
  <Characters>884</Characters>
  <Lines>7</Lines>
  <Paragraphs>2</Paragraphs>
  <TotalTime>20</TotalTime>
  <ScaleCrop>false</ScaleCrop>
  <LinksUpToDate>false</LinksUpToDate>
  <CharactersWithSpaces>1037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2018-01-30T05:44:00Z</dcterms:created>
  <dc:creator>wumei</dc:creator>
  <cp:lastModifiedBy>，，，，</cp:lastModifiedBy>
  <dcterms:modified xsi:type="dcterms:W3CDTF">2019-10-29T09:18:29Z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