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3BC81">
      <w:pPr>
        <w:rPr>
          <w:rFonts w:hint="eastAsia" w:ascii="黑体" w:hAnsi="黑体" w:eastAsia="黑体" w:cs="黑体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</w:p>
    <w:p w14:paraId="35092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880" w:firstLineChars="200"/>
        <w:jc w:val="both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  <w:highlight w:val="none"/>
          <w:lang w:val="en-US" w:eastAsia="zh-CN"/>
        </w:rPr>
      </w:pPr>
    </w:p>
    <w:p w14:paraId="41D0B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  <w:highlight w:val="none"/>
          <w:lang w:val="en-US" w:eastAsia="zh-CN"/>
        </w:rPr>
        <w:t>2026年第九届医师节活动项目策划</w:t>
      </w:r>
    </w:p>
    <w:p w14:paraId="5CB6A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  <w:highlight w:val="none"/>
          <w:lang w:val="en-US" w:eastAsia="zh-CN"/>
        </w:rPr>
        <w:t>需求</w:t>
      </w:r>
    </w:p>
    <w:p w14:paraId="36972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20" w:firstLineChars="200"/>
        <w:textAlignment w:val="auto"/>
        <w:rPr>
          <w:rFonts w:hint="eastAsia" w:ascii="黑体" w:hAnsi="黑体" w:eastAsia="黑体" w:cs="黑体"/>
          <w:sz w:val="16"/>
          <w:szCs w:val="16"/>
          <w:highlight w:val="none"/>
          <w:lang w:val="en-US" w:eastAsia="zh-CN"/>
        </w:rPr>
      </w:pPr>
    </w:p>
    <w:p w14:paraId="74547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一、基本情况</w:t>
      </w:r>
    </w:p>
    <w:p w14:paraId="086AFB6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firstLine="640" w:firstLineChars="200"/>
        <w:textAlignment w:val="auto"/>
        <w:outlineLvl w:val="1"/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活动时间：暂定于2026年8月19日。</w:t>
      </w:r>
    </w:p>
    <w:p w14:paraId="3A6AE8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firstLine="640" w:firstLineChars="200"/>
        <w:textAlignment w:val="auto"/>
        <w:outlineLvl w:val="1"/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活动场地：成都市第五人民医院西区、东区。</w:t>
      </w:r>
    </w:p>
    <w:p w14:paraId="36FF916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firstLine="640" w:firstLineChars="200"/>
        <w:textAlignment w:val="auto"/>
        <w:outlineLvl w:val="1"/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活动主题：2026年第九届医师节，围绕医师节的核心理念，表彰先进医务工作者，传递医院对一线医务人员的关怀与敬意，增强团队凝聚力，营造温馨、庄重、积极向上的节日氛围。</w:t>
      </w:r>
    </w:p>
    <w:p w14:paraId="767A1CC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firstLine="640" w:firstLineChars="200"/>
        <w:textAlignment w:val="auto"/>
        <w:outlineLvl w:val="1"/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总体要求：提供活动物资、场地布置等服务。</w:t>
      </w:r>
    </w:p>
    <w:p w14:paraId="607A1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二、医师节物资</w:t>
      </w:r>
    </w:p>
    <w:p w14:paraId="0E6AE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医师节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物资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（印有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医院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LOGO书包），共计1400个。</w:t>
      </w:r>
    </w:p>
    <w:p w14:paraId="723C0E9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备注：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多功能户外旅游双肩包：不低于蕉下等品质，立挺外扩，容量是中包大小，材质是尼龙或者锦纶面料4D技术，防泼水防油防污设计，不容易起球和褪色，可以拉链开合设计，颜色可随意搭配。</w:t>
      </w:r>
    </w:p>
    <w:p w14:paraId="48BEC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、慰问环节</w:t>
      </w:r>
    </w:p>
    <w:p w14:paraId="1D9D4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（一）蛋糕</w:t>
      </w:r>
    </w:p>
    <w:p w14:paraId="59F84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共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个，采用动物奶油制作，需定制医院或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医师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 xml:space="preserve">节相关元素。 </w:t>
      </w:r>
    </w:p>
    <w:p w14:paraId="4006484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备注：①数量：103个，②大小：12寸，③材质：动物奶油；④主题：以医师节为核心主题，⑤颜色：以浅粉与浅蓝为主色调，渐变搭配，⑥设计：中心聚焦五医院logo（可食用糖霜/巧克力转印制作）后期附供应商调研图片）</w:t>
      </w:r>
    </w:p>
    <w:p w14:paraId="13128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（二）签字笔花束</w:t>
      </w:r>
    </w:p>
    <w:p w14:paraId="4EE2EC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备注：共80束，每束不少于30支签字笔包装，搭配6朵康乃馨或者玫瑰等鲜花。</w:t>
      </w:r>
    </w:p>
    <w:p w14:paraId="5EA9B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表彰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环节</w:t>
      </w:r>
    </w:p>
    <w:p w14:paraId="24C11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8.19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当天的会场布置</w:t>
      </w:r>
    </w:p>
    <w:p w14:paraId="3174C30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布置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物资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展台，提供桌布，摆放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抽奖物资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（8张长条桌由采购人提供）。</w:t>
      </w:r>
    </w:p>
    <w:p w14:paraId="5ADEA34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提供主持人服装、妆发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其中男主持人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、女主持人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2名。</w:t>
      </w:r>
    </w:p>
    <w:p w14:paraId="76206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（二）表彰现场的互动环节</w:t>
      </w:r>
    </w:p>
    <w:p w14:paraId="03B7CB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共计54份纪念品，其中蓝牙耳机2个、智能手环2个，防晒帽10个、防晒口罩20个、太阳伞20把。</w:t>
      </w:r>
    </w:p>
    <w:p w14:paraId="2B8D1C39">
      <w:pPr>
        <w:numPr>
          <w:ilvl w:val="0"/>
          <w:numId w:val="3"/>
        </w:numPr>
        <w:spacing w:line="240" w:lineRule="auto"/>
        <w:ind w:left="0" w:leftChars="0" w:right="0" w:righ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防晒帽10件（品质不低于蕉下、vvc、ohsunny品牌）：UPF＞50，且UVA透过率＜5%；优先选择带防风绳、透气设计及大帽檐的款式。</w:t>
      </w:r>
    </w:p>
    <w:p w14:paraId="7382B04D">
      <w:pPr>
        <w:numPr>
          <w:ilvl w:val="0"/>
          <w:numId w:val="3"/>
        </w:numPr>
        <w:spacing w:line="240" w:lineRule="auto"/>
        <w:ind w:left="0" w:leftChars="0" w:right="0" w:righ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防晒口罩20套（品质不低于蕉下、vvc、ohsunny品牌）：UPF＞50，且UVA透过率＜5%；主体面料为锦纶（尼龙）+氨纶或涤纶+氨纶混纺材质。</w:t>
      </w:r>
    </w:p>
    <w:p w14:paraId="38E888CC">
      <w:pPr>
        <w:numPr>
          <w:ilvl w:val="0"/>
          <w:numId w:val="3"/>
        </w:numPr>
        <w:spacing w:line="240" w:lineRule="auto"/>
        <w:ind w:left="0" w:leftChars="0" w:right="0" w:righ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太阳伞20把（品质不低于蕉下、左都、天堂品牌）：伞面撑开直径≥95cm；伞骨数量6 - 10根，材质为铝合金；防晒性能需达到UPF 50+，符合GB/T 18830 - 2009标准（需提供第三方检测报告）；伞面密度≥190T（190T - 210T为优）；收伞长度≤28cm；防晒涂层为黑胶或钛银涂层；产品重量小于350g。</w:t>
      </w:r>
    </w:p>
    <w:p w14:paraId="324C0065">
      <w:pPr>
        <w:numPr>
          <w:ilvl w:val="0"/>
          <w:numId w:val="3"/>
        </w:numPr>
        <w:spacing w:line="240" w:lineRule="auto"/>
        <w:ind w:left="0" w:leftChars="0" w:right="0" w:righ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蓝牙耳机2个（品质不低于飞利浦、小米等品牌。软硅胶材质，一体成型，可自行接入IA模型，降噪，防水防汗，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搭配充电仓，可长时间续航。频响范围20Hz—20KHZ，充电仓额定输入5V=1A，耳机额定输入5V=120MA。</w:t>
      </w:r>
    </w:p>
    <w:p w14:paraId="36F2A476">
      <w:pPr>
        <w:numPr>
          <w:ilvl w:val="0"/>
          <w:numId w:val="3"/>
        </w:numPr>
        <w:spacing w:line="240" w:lineRule="auto"/>
        <w:ind w:left="0" w:leftChars="0" w:right="0" w:righ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智能手环2个（品质不低于飞利浦、小米等品牌。可采取全彩屏设计，触摸屏操作，强化玻璃盖板，支持GNSS，支持NFC，蓝牙等操作，电池容量350MAH，具备快充功能，支持android8.0及以上或者ios14及以上版本。</w:t>
      </w:r>
    </w:p>
    <w:p w14:paraId="072D8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（三）颁奖环节</w:t>
      </w:r>
    </w:p>
    <w:p w14:paraId="45E7B46B"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荣誉证书：270份，彩打奖状信息，纸张要求质量好，有一定硬度便于保存（不需要外壳），名单由医院提供。</w:t>
      </w:r>
    </w:p>
    <w:p w14:paraId="6D6D2C47"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功勋医师纪念奖杯：12个，水晶材质，高度为30—35cm，宽度10—15cm；按采购人要求刻字，字样：功勋医师：XXX，表面印制文字内容由采购人提供，印制医院的LOGO。</w:t>
      </w:r>
    </w:p>
    <w:p w14:paraId="3B23DE70"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0" w:firstLine="6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功勋医师纪念相册：12册，长度约35cm，宽度约25cm，素材由采购人提供，定制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以浅色系为主，封面、底面、内容共1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-20页，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偏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漫画风格；封面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、扉页及寄语页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围绕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第九届医师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节活动核心主题设计；内页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展示功勋医师个人专页（共12名），每页内容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包含其个人照片、事迹简介、人物形象设计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，需供应商提供个性化排版。</w:t>
      </w:r>
    </w:p>
    <w:p w14:paraId="40EE7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70C42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2026年6月22日</w:t>
      </w:r>
    </w:p>
    <w:p w14:paraId="786F3C82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47118E3B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BC36A8-BE04-4BE7-842B-ABD8C3B62A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0A8ACC1-8081-4CCF-AB1F-16A6649B087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2D42DE5D-FEB8-4113-8D52-FE7159FF2547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4" w:fontKey="{57EE8B67-8C79-45B3-9210-B677DA09330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9E16000B-7368-41E6-8A89-6DDAA1626CD9}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8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7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3C91BD"/>
    <w:multiLevelType w:val="singleLevel"/>
    <w:tmpl w:val="823C91B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B0F8E0E4"/>
    <w:multiLevelType w:val="singleLevel"/>
    <w:tmpl w:val="B0F8E0E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F1DC5962"/>
    <w:multiLevelType w:val="singleLevel"/>
    <w:tmpl w:val="F1DC596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671DD066"/>
    <w:multiLevelType w:val="singleLevel"/>
    <w:tmpl w:val="671DD06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4192D"/>
    <w:rsid w:val="020967F0"/>
    <w:rsid w:val="03514CC8"/>
    <w:rsid w:val="0A8455AD"/>
    <w:rsid w:val="0C262B57"/>
    <w:rsid w:val="102D3FF1"/>
    <w:rsid w:val="103C2486"/>
    <w:rsid w:val="11916802"/>
    <w:rsid w:val="1A3D1081"/>
    <w:rsid w:val="1AC15A62"/>
    <w:rsid w:val="1E6F40C0"/>
    <w:rsid w:val="25365294"/>
    <w:rsid w:val="25AD2E5D"/>
    <w:rsid w:val="2BA03472"/>
    <w:rsid w:val="2F4E5B8B"/>
    <w:rsid w:val="302D729E"/>
    <w:rsid w:val="30F120BA"/>
    <w:rsid w:val="32E70612"/>
    <w:rsid w:val="33AA1366"/>
    <w:rsid w:val="37BA58BB"/>
    <w:rsid w:val="38107888"/>
    <w:rsid w:val="3E957E25"/>
    <w:rsid w:val="3F454DCA"/>
    <w:rsid w:val="42186000"/>
    <w:rsid w:val="424A32DC"/>
    <w:rsid w:val="47857C94"/>
    <w:rsid w:val="4D2E2B7B"/>
    <w:rsid w:val="54126679"/>
    <w:rsid w:val="5D1E0517"/>
    <w:rsid w:val="5F947C8A"/>
    <w:rsid w:val="5FD13AB8"/>
    <w:rsid w:val="66104E0A"/>
    <w:rsid w:val="6A9E2C97"/>
    <w:rsid w:val="6F954251"/>
    <w:rsid w:val="72240B51"/>
    <w:rsid w:val="74D84FF7"/>
    <w:rsid w:val="78C4080A"/>
    <w:rsid w:val="79D264B9"/>
    <w:rsid w:val="7E584AB3"/>
    <w:rsid w:val="7EF0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7cdce439-92b1-44b9-a7ee-b35f6b3a1e7c</errorID>
      <errorWord>日至2026年</errorWord>
      <group>L1_Word</group>
      <groupName>字词问题</groupName>
      <ability>L2_Typo</ability>
      <abilityName>字词错误</abilityName>
      <candidateList>
        <item>日起至2026年</item>
      </candidateList>
      <explain/>
      <paraID>3A130345</paraID>
      <start>9</start>
      <end>16</end>
      <status>ignored</status>
      <modifiedWord/>
      <trackRevisions>false</trackRevisions>
    </reviewItem>
    <reviewItem>
      <errorID>52575f23-35db-462d-bd54-c1ab7dca6daa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18EFD515</paraID>
      <start>20</start>
      <end>25</end>
      <status>modified</status>
      <modifiedWord>14:00</modifiedWord>
      <trackRevisions>false</trackRevisions>
    </reviewItem>
    <reviewItem>
      <errorID>2a2f8f77-6094-4dd4-a0f0-fedb30808bc8</errorID>
      <errorWord>）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40064843</paraID>
      <start>103</start>
      <end>104</end>
      <status>ignored</status>
      <modifiedWord/>
      <trackRevisions>false</trackRevisions>
    </reviewItem>
    <reviewItem>
      <errorID>32fa4784-9c6b-4c48-bc49-f220722195aa</errorID>
      <errorWord>（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324C0065</paraID>
      <start>6</start>
      <end>7</end>
      <status>ignored</status>
      <modifiedWord/>
      <trackRevisions>false</trackRevisions>
    </reviewItem>
    <reviewItem>
      <errorID>925782bc-6965-40b5-bda8-243b1f8b470f</errorID>
      <errorWord>（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36F2A476</paraID>
      <start>6</start>
      <end>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82f4934-0945-4a2b-9408-270580dc75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2123</Words>
  <Characters>2361</Characters>
  <Paragraphs>46</Paragraphs>
  <TotalTime>37</TotalTime>
  <ScaleCrop>false</ScaleCrop>
  <LinksUpToDate>false</LinksUpToDate>
  <CharactersWithSpaces>2397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2026-01-21T01:37:00Z</dcterms:created>
  <dc:creator>夜子</dc:creator>
  <cp:lastModifiedBy>RUIFOX</cp:lastModifiedBy>
  <cp:lastPrinted>2026-06-22T01:12:00Z</cp:lastPrinted>
  <dcterms:modified xsi:type="dcterms:W3CDTF">2026-06-22T07:26:57Z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0E77B82538F34D78A12E1F246885753A_13</vt:lpwstr>
  </property>
  <property fmtid="{D5CDD505-2E9C-101B-9397-08002B2CF9AE}" pid="4" name="KSOTemplateDocerSaveRecord">
    <vt:lpwstr>eyJoZGlkIjoiZGE2ZTM5N2I3NTlkNWE4MmFkZmVlOTQ2NGYwMDliNWYiLCJ1c2VySWQiOiIxMTY5MjIwMTYwIn0=</vt:lpwstr>
  </property>
</Properties>
</file>